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1FB21" w14:textId="77777777" w:rsidR="00FB259A" w:rsidRPr="00FB259A" w:rsidRDefault="00FB259A" w:rsidP="00BE3C7F">
      <w:pPr>
        <w:spacing w:after="120"/>
        <w:ind w:left="-450"/>
        <w:rPr>
          <w:rFonts w:ascii="Tahoma" w:hAnsi="Tahoma" w:cs="Tahoma"/>
          <w:sz w:val="20"/>
          <w:szCs w:val="20"/>
        </w:rPr>
      </w:pPr>
      <w:r w:rsidRPr="00FB259A">
        <w:rPr>
          <w:rFonts w:ascii="Tahoma" w:hAnsi="Tahoma" w:cs="Tahoma"/>
          <w:sz w:val="20"/>
          <w:szCs w:val="20"/>
        </w:rPr>
        <w:t>Guest speakers are professionals from an industry related to a NAF academy course or theme who visit students in a classroom setting. Guest speaker visits are more than just a way to break up the classroom routine; they are a critical and valuable component of the curriculum and provide a foundation to the students’ career awareness.</w:t>
      </w:r>
    </w:p>
    <w:p w14:paraId="4F9C1B1F" w14:textId="4FD27711" w:rsidR="00FB259A" w:rsidRPr="00FB259A" w:rsidRDefault="00FB259A" w:rsidP="00FB259A">
      <w:pPr>
        <w:spacing w:after="120"/>
        <w:ind w:left="-450"/>
        <w:rPr>
          <w:rFonts w:ascii="Tahoma" w:hAnsi="Tahoma" w:cs="Tahoma"/>
          <w:sz w:val="20"/>
          <w:szCs w:val="20"/>
        </w:rPr>
      </w:pPr>
      <w:r w:rsidRPr="00FB259A">
        <w:rPr>
          <w:rFonts w:ascii="Tahoma" w:hAnsi="Tahoma" w:cs="Tahoma"/>
          <w:sz w:val="20"/>
          <w:szCs w:val="20"/>
        </w:rPr>
        <w:t xml:space="preserve">Guest speakers share information about their training, what they like about their jobs, their typical work day, and the knowledge and skills required to pursue and be successful in their career. Students will have an opportunity to ask questions of the professionals. The visits also give students a chance to practice professional behavior and to elevate their comfort level in communicating with professionals.  </w:t>
      </w:r>
    </w:p>
    <w:p w14:paraId="08CE6E31" w14:textId="582EB35F" w:rsidR="00FB259A" w:rsidRPr="00FB259A" w:rsidRDefault="00FB259A" w:rsidP="00FB259A">
      <w:pPr>
        <w:spacing w:after="120"/>
        <w:ind w:left="-450"/>
        <w:rPr>
          <w:rFonts w:ascii="Tahoma" w:hAnsi="Tahoma" w:cs="Tahoma"/>
          <w:sz w:val="20"/>
          <w:szCs w:val="20"/>
        </w:rPr>
      </w:pPr>
      <w:r>
        <w:rPr>
          <w:rFonts w:ascii="Tahoma" w:hAnsi="Tahoma" w:cs="Tahoma"/>
          <w:noProof/>
        </w:rPr>
        <mc:AlternateContent>
          <mc:Choice Requires="wps">
            <w:drawing>
              <wp:anchor distT="0" distB="0" distL="114300" distR="114300" simplePos="0" relativeHeight="251665408" behindDoc="1" locked="0" layoutInCell="1" allowOverlap="1" wp14:anchorId="6FD74D2F" wp14:editId="604CDC3F">
                <wp:simplePos x="0" y="0"/>
                <wp:positionH relativeFrom="column">
                  <wp:posOffset>1817370</wp:posOffset>
                </wp:positionH>
                <wp:positionV relativeFrom="paragraph">
                  <wp:posOffset>42545</wp:posOffset>
                </wp:positionV>
                <wp:extent cx="4556760" cy="17621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556760" cy="1762125"/>
                        </a:xfrm>
                        <a:prstGeom prst="rect">
                          <a:avLst/>
                        </a:prstGeom>
                        <a:gradFill flip="none" rotWithShape="1">
                          <a:gsLst>
                            <a:gs pos="0">
                              <a:srgbClr val="C7C8CA">
                                <a:tint val="66000"/>
                                <a:satMod val="160000"/>
                              </a:srgbClr>
                            </a:gs>
                            <a:gs pos="50000">
                              <a:srgbClr val="C7C8CA">
                                <a:tint val="44500"/>
                                <a:satMod val="160000"/>
                              </a:srgbClr>
                            </a:gs>
                            <a:gs pos="100000">
                              <a:srgbClr val="C7C8CA">
                                <a:tint val="23500"/>
                                <a:satMod val="160000"/>
                              </a:srgbClr>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6E69F" w14:textId="77777777" w:rsidR="005F7F54" w:rsidRPr="0094108B" w:rsidRDefault="005F7F54" w:rsidP="0094108B">
                            <w:pPr>
                              <w:pStyle w:val="ListParagraph"/>
                              <w:ind w:left="0"/>
                              <w:rPr>
                                <w:rStyle w:val="A3"/>
                                <w:rFonts w:ascii="Tahoma" w:eastAsiaTheme="minorHAnsi" w:hAnsi="Tahoma" w:cs="Tahoma"/>
                                <w:b/>
                                <w:color w:val="006A4F"/>
                                <w:sz w:val="20"/>
                                <w:szCs w:val="20"/>
                              </w:rPr>
                            </w:pPr>
                            <w:r w:rsidRPr="0094108B">
                              <w:rPr>
                                <w:rStyle w:val="A3"/>
                                <w:rFonts w:ascii="Tahoma" w:eastAsiaTheme="minorHAnsi" w:hAnsi="Tahoma" w:cs="Tahoma"/>
                                <w:b/>
                                <w:color w:val="006A4F"/>
                                <w:sz w:val="20"/>
                                <w:szCs w:val="20"/>
                              </w:rPr>
                              <w:t>WHY? Student Learning Outcomes of awareness experiences:</w:t>
                            </w:r>
                          </w:p>
                          <w:p w14:paraId="6C9A3DFF"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Describe different careers and the basic pathways leading to a variety of careers</w:t>
                            </w:r>
                          </w:p>
                          <w:p w14:paraId="7449507A"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Describe how basic skills such as math and reading are used in the workplace</w:t>
                            </w:r>
                          </w:p>
                          <w:p w14:paraId="3BA14771" w14:textId="77777777" w:rsidR="005F7F54" w:rsidRPr="0094108B"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Explain the importance of post-secondary education and training following high school graduation</w:t>
                            </w:r>
                          </w:p>
                          <w:p w14:paraId="00E79AEE" w14:textId="77777777" w:rsidR="00454ED6" w:rsidRDefault="00454ED6" w:rsidP="00454ED6">
                            <w:pPr>
                              <w:pStyle w:val="ListParagraph"/>
                              <w:ind w:left="630" w:hanging="630"/>
                              <w:rPr>
                                <w:rStyle w:val="A3"/>
                                <w:rFonts w:ascii="Tahoma" w:eastAsiaTheme="minorHAnsi" w:hAnsi="Tahoma" w:cs="Tahoma"/>
                                <w:b/>
                                <w:sz w:val="18"/>
                                <w:szCs w:val="18"/>
                              </w:rPr>
                            </w:pPr>
                          </w:p>
                          <w:p w14:paraId="353E7BEA" w14:textId="3EF80DCA" w:rsidR="005F7F54" w:rsidRPr="0094108B" w:rsidRDefault="005F7F54" w:rsidP="0094108B">
                            <w:pPr>
                              <w:pStyle w:val="ListParagraph"/>
                              <w:ind w:left="0"/>
                              <w:rPr>
                                <w:rStyle w:val="A3"/>
                                <w:rFonts w:cs="Tahoma"/>
                                <w:color w:val="006A4F"/>
                                <w:sz w:val="20"/>
                                <w:szCs w:val="20"/>
                              </w:rPr>
                            </w:pPr>
                            <w:r w:rsidRPr="0094108B">
                              <w:rPr>
                                <w:rStyle w:val="A3"/>
                                <w:rFonts w:ascii="Tahoma" w:eastAsiaTheme="minorHAnsi" w:hAnsi="Tahoma" w:cs="Tahoma"/>
                                <w:b/>
                                <w:color w:val="006A4F"/>
                                <w:sz w:val="20"/>
                                <w:szCs w:val="20"/>
                              </w:rPr>
                              <w:t xml:space="preserve">HOW? </w:t>
                            </w:r>
                            <w:r w:rsidR="0094108B" w:rsidRPr="0094108B">
                              <w:rPr>
                                <w:rStyle w:val="A3"/>
                                <w:rFonts w:ascii="Tahoma" w:eastAsiaTheme="minorHAnsi" w:hAnsi="Tahoma" w:cs="Tahoma"/>
                                <w:b/>
                                <w:color w:val="006A4F"/>
                                <w:sz w:val="20"/>
                                <w:szCs w:val="20"/>
                              </w:rPr>
                              <w:t xml:space="preserve">Characteristics of </w:t>
                            </w:r>
                            <w:r w:rsidRPr="0094108B">
                              <w:rPr>
                                <w:rStyle w:val="A3"/>
                                <w:rFonts w:ascii="Tahoma" w:eastAsiaTheme="minorHAnsi" w:hAnsi="Tahoma" w:cs="Tahoma"/>
                                <w:b/>
                                <w:color w:val="006A4F"/>
                                <w:sz w:val="20"/>
                                <w:szCs w:val="20"/>
                              </w:rPr>
                              <w:t>awareness experiences</w:t>
                            </w:r>
                            <w:r w:rsidRPr="0094108B">
                              <w:rPr>
                                <w:rStyle w:val="A3"/>
                                <w:rFonts w:ascii="Tahoma" w:hAnsi="Tahoma" w:cs="Tahoma"/>
                                <w:b/>
                                <w:color w:val="006A4F"/>
                                <w:sz w:val="20"/>
                                <w:szCs w:val="20"/>
                              </w:rPr>
                              <w:t>:</w:t>
                            </w:r>
                          </w:p>
                          <w:p w14:paraId="39248CE3"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Expose students to a variety of careers by connecting them with business partners (in-person or virtual)</w:t>
                            </w:r>
                          </w:p>
                          <w:p w14:paraId="4A3DA1E0"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Allow students to begin identifying areas of career interest</w:t>
                            </w:r>
                          </w:p>
                          <w:p w14:paraId="3977FE2B"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Allow students to observe, receive information, and ask questions to acquire knowledge and awareness</w:t>
                            </w:r>
                          </w:p>
                          <w:p w14:paraId="4B5E91C2"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Relate school with the world of work by connecting careers to academy and post-secondary education</w:t>
                            </w:r>
                          </w:p>
                          <w:p w14:paraId="060AAD07"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Can include classroom projects which emulate workplace projects</w:t>
                            </w:r>
                          </w:p>
                          <w:p w14:paraId="211CC986" w14:textId="77777777" w:rsidR="005F7F54" w:rsidRDefault="005F7F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4D2F" id="_x0000_t202" coordsize="21600,21600" o:spt="202" path="m,l,21600r21600,l21600,xe">
                <v:stroke joinstyle="miter"/>
                <v:path gradientshapeok="t" o:connecttype="rect"/>
              </v:shapetype>
              <v:shape id="Text Box 1" o:spid="_x0000_s1026" type="#_x0000_t202" style="position:absolute;left:0;text-align:left;margin-left:143.1pt;margin-top:3.35pt;width:358.8pt;height:13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" fillcolor="#dcddde" stroked="f" strokeweight=".5pt">
                <v:fill color2="#f3f3f4" rotate="t" angle="90" colors="0 #dcddde;.5 #e8e9ea;1 #f3f3f4" focus="100%" type="gradient"/>
                <v:textbox>
                  <w:txbxContent>
                    <w:p w14:paraId="3F16E69F" w14:textId="77777777" w:rsidR="005F7F54" w:rsidRPr="0094108B" w:rsidRDefault="005F7F54" w:rsidP="0094108B">
                      <w:pPr>
                        <w:pStyle w:val="ListParagraph"/>
                        <w:ind w:left="0"/>
                        <w:rPr>
                          <w:rStyle w:val="A3"/>
                          <w:rFonts w:ascii="Tahoma" w:eastAsiaTheme="minorHAnsi" w:hAnsi="Tahoma" w:cs="Tahoma"/>
                          <w:b/>
                          <w:color w:val="006A4F"/>
                          <w:sz w:val="20"/>
                          <w:szCs w:val="20"/>
                        </w:rPr>
                      </w:pPr>
                      <w:r w:rsidRPr="0094108B">
                        <w:rPr>
                          <w:rStyle w:val="A3"/>
                          <w:rFonts w:ascii="Tahoma" w:eastAsiaTheme="minorHAnsi" w:hAnsi="Tahoma" w:cs="Tahoma"/>
                          <w:b/>
                          <w:color w:val="006A4F"/>
                          <w:sz w:val="20"/>
                          <w:szCs w:val="20"/>
                        </w:rPr>
                        <w:t>WHY? Student Learning Outcomes of awareness experiences:</w:t>
                      </w:r>
                    </w:p>
                    <w:p w14:paraId="6C9A3DFF"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Describe different careers and the basic pathways leading to a variety of careers</w:t>
                      </w:r>
                    </w:p>
                    <w:p w14:paraId="7449507A"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Describe how basic skills such as math and reading are used in the workplace</w:t>
                      </w:r>
                    </w:p>
                    <w:p w14:paraId="3BA14771" w14:textId="77777777" w:rsidR="005F7F54" w:rsidRPr="0094108B"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Explain the importance of post-secondary education and training following high school graduation</w:t>
                      </w:r>
                    </w:p>
                    <w:p w14:paraId="00E79AEE" w14:textId="77777777" w:rsidR="00454ED6" w:rsidRDefault="00454ED6" w:rsidP="00454ED6">
                      <w:pPr>
                        <w:pStyle w:val="ListParagraph"/>
                        <w:ind w:left="630" w:hanging="630"/>
                        <w:rPr>
                          <w:rStyle w:val="A3"/>
                          <w:rFonts w:ascii="Tahoma" w:eastAsiaTheme="minorHAnsi" w:hAnsi="Tahoma" w:cs="Tahoma"/>
                          <w:b/>
                          <w:sz w:val="18"/>
                          <w:szCs w:val="18"/>
                        </w:rPr>
                      </w:pPr>
                    </w:p>
                    <w:p w14:paraId="353E7BEA" w14:textId="3EF80DCA" w:rsidR="005F7F54" w:rsidRPr="0094108B" w:rsidRDefault="005F7F54" w:rsidP="0094108B">
                      <w:pPr>
                        <w:pStyle w:val="ListParagraph"/>
                        <w:ind w:left="0"/>
                        <w:rPr>
                          <w:rStyle w:val="A3"/>
                          <w:rFonts w:cs="Tahoma"/>
                          <w:color w:val="006A4F"/>
                          <w:sz w:val="20"/>
                          <w:szCs w:val="20"/>
                        </w:rPr>
                      </w:pPr>
                      <w:r w:rsidRPr="0094108B">
                        <w:rPr>
                          <w:rStyle w:val="A3"/>
                          <w:rFonts w:ascii="Tahoma" w:eastAsiaTheme="minorHAnsi" w:hAnsi="Tahoma" w:cs="Tahoma"/>
                          <w:b/>
                          <w:color w:val="006A4F"/>
                          <w:sz w:val="20"/>
                          <w:szCs w:val="20"/>
                        </w:rPr>
                        <w:t xml:space="preserve">HOW? </w:t>
                      </w:r>
                      <w:r w:rsidR="0094108B" w:rsidRPr="0094108B">
                        <w:rPr>
                          <w:rStyle w:val="A3"/>
                          <w:rFonts w:ascii="Tahoma" w:eastAsiaTheme="minorHAnsi" w:hAnsi="Tahoma" w:cs="Tahoma"/>
                          <w:b/>
                          <w:color w:val="006A4F"/>
                          <w:sz w:val="20"/>
                          <w:szCs w:val="20"/>
                        </w:rPr>
                        <w:t xml:space="preserve">Characteristics of </w:t>
                      </w:r>
                      <w:r w:rsidRPr="0094108B">
                        <w:rPr>
                          <w:rStyle w:val="A3"/>
                          <w:rFonts w:ascii="Tahoma" w:eastAsiaTheme="minorHAnsi" w:hAnsi="Tahoma" w:cs="Tahoma"/>
                          <w:b/>
                          <w:color w:val="006A4F"/>
                          <w:sz w:val="20"/>
                          <w:szCs w:val="20"/>
                        </w:rPr>
                        <w:t>awareness</w:t>
                      </w:r>
                      <w:r w:rsidRPr="0094108B">
                        <w:rPr>
                          <w:rStyle w:val="A3"/>
                          <w:rFonts w:ascii="Tahoma" w:eastAsiaTheme="minorHAnsi" w:hAnsi="Tahoma" w:cs="Tahoma"/>
                          <w:b/>
                          <w:color w:val="006A4F"/>
                          <w:sz w:val="20"/>
                          <w:szCs w:val="20"/>
                        </w:rPr>
                        <w:t xml:space="preserve"> experiences</w:t>
                      </w:r>
                      <w:r w:rsidRPr="0094108B">
                        <w:rPr>
                          <w:rStyle w:val="A3"/>
                          <w:rFonts w:ascii="Tahoma" w:hAnsi="Tahoma" w:cs="Tahoma"/>
                          <w:b/>
                          <w:color w:val="006A4F"/>
                          <w:sz w:val="20"/>
                          <w:szCs w:val="20"/>
                        </w:rPr>
                        <w:t>:</w:t>
                      </w:r>
                    </w:p>
                    <w:p w14:paraId="39248CE3"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Expose students to a variety of careers by connecting them with business partners (in-person or virtual)</w:t>
                      </w:r>
                    </w:p>
                    <w:p w14:paraId="4A3DA1E0"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Allow students to begin identifying areas of career interest</w:t>
                      </w:r>
                    </w:p>
                    <w:p w14:paraId="3977FE2B"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Allow students to observe, receive information, and ask questions to acquire knowledge and awareness</w:t>
                      </w:r>
                    </w:p>
                    <w:p w14:paraId="4B5E91C2"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Relate school with the world of work by connecting careers to academy and post-secondary education</w:t>
                      </w:r>
                    </w:p>
                    <w:p w14:paraId="060AAD07" w14:textId="77777777" w:rsidR="005F7F54" w:rsidRPr="00454ED6" w:rsidRDefault="005F7F54" w:rsidP="005E718C">
                      <w:pPr>
                        <w:pStyle w:val="ListParagraph"/>
                        <w:numPr>
                          <w:ilvl w:val="0"/>
                          <w:numId w:val="24"/>
                        </w:numPr>
                        <w:tabs>
                          <w:tab w:val="left" w:pos="360"/>
                        </w:tabs>
                        <w:ind w:left="360" w:hanging="270"/>
                        <w:rPr>
                          <w:rFonts w:ascii="Tahoma" w:hAnsi="Tahoma" w:cs="Tahoma"/>
                          <w:sz w:val="14"/>
                          <w:szCs w:val="14"/>
                        </w:rPr>
                      </w:pPr>
                      <w:r w:rsidRPr="00454ED6">
                        <w:rPr>
                          <w:rFonts w:ascii="Tahoma" w:hAnsi="Tahoma" w:cs="Tahoma"/>
                          <w:sz w:val="14"/>
                          <w:szCs w:val="14"/>
                        </w:rPr>
                        <w:t>Can include classroom projects which emulate workplace projects</w:t>
                      </w:r>
                    </w:p>
                    <w:p w14:paraId="211CC986" w14:textId="77777777" w:rsidR="005F7F54" w:rsidRDefault="005F7F54"/>
                  </w:txbxContent>
                </v:textbox>
                <w10:wrap type="square"/>
              </v:shape>
            </w:pict>
          </mc:Fallback>
        </mc:AlternateContent>
      </w:r>
      <w:r w:rsidRPr="00FB259A">
        <w:rPr>
          <w:rFonts w:ascii="Tahoma" w:hAnsi="Tahoma" w:cs="Tahoma"/>
          <w:sz w:val="20"/>
          <w:szCs w:val="20"/>
        </w:rPr>
        <w:t>Virtual Guest Speakers</w:t>
      </w:r>
    </w:p>
    <w:p w14:paraId="6E6A2BD8" w14:textId="2F4CA91C" w:rsidR="005E718C" w:rsidRPr="00FB259A" w:rsidRDefault="00FB259A" w:rsidP="00FB259A">
      <w:pPr>
        <w:spacing w:after="120"/>
        <w:ind w:left="-450"/>
        <w:rPr>
          <w:rFonts w:ascii="Tahoma" w:hAnsi="Tahoma" w:cs="Tahoma"/>
          <w:sz w:val="20"/>
          <w:szCs w:val="20"/>
        </w:rPr>
      </w:pPr>
      <w:r w:rsidRPr="00FB259A">
        <w:rPr>
          <w:rFonts w:ascii="Tahoma" w:hAnsi="Tahoma" w:cs="Tahoma"/>
          <w:sz w:val="20"/>
          <w:szCs w:val="20"/>
        </w:rPr>
        <w:t xml:space="preserve">If coordinating partners to visit the classroom in person is problematic, you may consider using a video chat a program like Skype or Google video. This would allow for students to see the professionals in their own professional setting, and also allows students to ask questions and interact with the speaker. </w:t>
      </w:r>
    </w:p>
    <w:p w14:paraId="6BBCBE88" w14:textId="7A20E996" w:rsidR="005F7F54" w:rsidRPr="005E718C" w:rsidRDefault="005E718C" w:rsidP="005E718C">
      <w:pPr>
        <w:spacing w:after="120"/>
        <w:ind w:hanging="450"/>
        <w:rPr>
          <w:rFonts w:ascii="Tahoma" w:hAnsi="Tahoma" w:cs="Tahoma"/>
          <w:b/>
          <w:color w:val="32B04A"/>
        </w:rPr>
      </w:pPr>
      <w:r>
        <w:rPr>
          <w:rFonts w:ascii="Tahoma" w:hAnsi="Tahoma" w:cs="Tahoma"/>
          <w:b/>
          <w:color w:val="32B04A"/>
        </w:rPr>
        <w:t>R</w:t>
      </w:r>
      <w:r w:rsidR="005F7F54" w:rsidRPr="00454ED6">
        <w:rPr>
          <w:rFonts w:ascii="Tahoma" w:hAnsi="Tahoma" w:cs="Tahoma"/>
          <w:b/>
          <w:color w:val="32B04A"/>
        </w:rPr>
        <w:t>ecruiting Business Partners</w:t>
      </w:r>
    </w:p>
    <w:p w14:paraId="2B083C93" w14:textId="76937C71" w:rsidR="00FB259A" w:rsidRPr="00FB259A" w:rsidRDefault="00FB259A" w:rsidP="00FB259A">
      <w:pPr>
        <w:spacing w:after="120"/>
        <w:ind w:left="-450"/>
        <w:rPr>
          <w:rFonts w:ascii="Tahoma" w:hAnsi="Tahoma" w:cs="Tahoma"/>
          <w:sz w:val="20"/>
          <w:szCs w:val="20"/>
        </w:rPr>
      </w:pPr>
      <w:r w:rsidRPr="00FB259A">
        <w:rPr>
          <w:rFonts w:ascii="Tahoma" w:hAnsi="Tahoma" w:cs="Tahoma"/>
          <w:sz w:val="20"/>
          <w:szCs w:val="20"/>
        </w:rPr>
        <w:t>There are several sources you might consider consulting to find appropriate guest speakers. First, start with your academy advisory board. Members of the advisory board are often well suited to be guest speakers, but almost more importantly, they can help connect you with other professionals they know. Consider meeting with your advisory board and giving them the list of topics for guest speakers you need. Ask them to brainstorm together and give you as many ideas as possible of potential guest speakers, as well as have them reach out to appropriate professionals for you.</w:t>
      </w:r>
    </w:p>
    <w:p w14:paraId="1B97A3A1" w14:textId="1260EA46" w:rsidR="005F7F54" w:rsidRPr="0094108B" w:rsidRDefault="00FB259A" w:rsidP="005F7F54">
      <w:pPr>
        <w:spacing w:after="120"/>
        <w:ind w:left="-450"/>
        <w:rPr>
          <w:rFonts w:ascii="Tahoma" w:hAnsi="Tahoma" w:cs="Tahoma"/>
          <w:b/>
          <w:i/>
          <w:sz w:val="20"/>
          <w:szCs w:val="20"/>
        </w:rPr>
      </w:pPr>
      <w:r w:rsidRPr="00FD6F52">
        <w:rPr>
          <w:rFonts w:ascii="Tahoma" w:hAnsi="Tahoma" w:cs="Tahoma"/>
          <w:noProof/>
        </w:rPr>
        <mc:AlternateContent>
          <mc:Choice Requires="wps">
            <w:drawing>
              <wp:anchor distT="0" distB="0" distL="114300" distR="114300" simplePos="0" relativeHeight="251667456" behindDoc="1" locked="0" layoutInCell="1" allowOverlap="1" wp14:anchorId="0B2D358F" wp14:editId="7C812974">
                <wp:simplePos x="0" y="0"/>
                <wp:positionH relativeFrom="column">
                  <wp:posOffset>3638550</wp:posOffset>
                </wp:positionH>
                <wp:positionV relativeFrom="paragraph">
                  <wp:posOffset>46990</wp:posOffset>
                </wp:positionV>
                <wp:extent cx="2735580" cy="2714625"/>
                <wp:effectExtent l="0" t="0" r="7620" b="9525"/>
                <wp:wrapSquare wrapText="bothSides"/>
                <wp:docPr id="192" name="Text Box 192"/>
                <wp:cNvGraphicFramePr/>
                <a:graphic xmlns:a="http://schemas.openxmlformats.org/drawingml/2006/main">
                  <a:graphicData uri="http://schemas.microsoft.com/office/word/2010/wordprocessingShape">
                    <wps:wsp>
                      <wps:cNvSpPr txBox="1"/>
                      <wps:spPr>
                        <a:xfrm>
                          <a:off x="0" y="0"/>
                          <a:ext cx="2735580" cy="2714625"/>
                        </a:xfrm>
                        <a:prstGeom prst="rect">
                          <a:avLst/>
                        </a:prstGeom>
                        <a:gradFill flip="none" rotWithShape="1">
                          <a:gsLst>
                            <a:gs pos="0">
                              <a:srgbClr val="32B04A">
                                <a:shade val="30000"/>
                                <a:satMod val="115000"/>
                              </a:srgbClr>
                            </a:gs>
                            <a:gs pos="50000">
                              <a:srgbClr val="32B04A">
                                <a:shade val="67500"/>
                                <a:satMod val="115000"/>
                              </a:srgbClr>
                            </a:gs>
                            <a:gs pos="100000">
                              <a:srgbClr val="32B04A">
                                <a:shade val="100000"/>
                                <a:satMod val="115000"/>
                              </a:srgbClr>
                            </a:gs>
                          </a:gsLst>
                          <a:lin ang="270000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05033" w14:textId="77777777" w:rsidR="005E718C" w:rsidRPr="005E718C" w:rsidRDefault="005E718C" w:rsidP="005E718C">
                            <w:pPr>
                              <w:spacing w:after="120" w:line="240" w:lineRule="auto"/>
                              <w:ind w:left="360" w:hanging="360"/>
                              <w:rPr>
                                <w:rFonts w:ascii="Tahoma" w:hAnsi="Tahoma" w:cs="Tahoma"/>
                                <w:b/>
                                <w:color w:val="FFFFFF" w:themeColor="background1"/>
                                <w:sz w:val="20"/>
                                <w:szCs w:val="20"/>
                              </w:rPr>
                            </w:pPr>
                            <w:r w:rsidRPr="005E718C">
                              <w:rPr>
                                <w:rFonts w:ascii="Tahoma" w:hAnsi="Tahoma" w:cs="Tahoma"/>
                                <w:b/>
                                <w:color w:val="FFFFFF" w:themeColor="background1"/>
                                <w:sz w:val="20"/>
                                <w:szCs w:val="20"/>
                              </w:rPr>
                              <w:t>Tools Available for Download:</w:t>
                            </w:r>
                          </w:p>
                          <w:p w14:paraId="6AEE3F12" w14:textId="77777777" w:rsidR="00FB259A" w:rsidRPr="00FB259A" w:rsidRDefault="00D558C9"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hyperlink r:id="rId7" w:history="1">
                              <w:r w:rsidR="00FB259A" w:rsidRPr="00FB259A">
                                <w:rPr>
                                  <w:color w:val="FFFFFF" w:themeColor="background1"/>
                                  <w:sz w:val="16"/>
                                  <w:szCs w:val="16"/>
                                </w:rPr>
                                <w:t>Guest Speaker Planning Timeline</w:t>
                              </w:r>
                            </w:hyperlink>
                            <w:r w:rsidR="00FB259A" w:rsidRPr="00FB259A">
                              <w:rPr>
                                <w:rFonts w:ascii="Tahoma" w:hAnsi="Tahoma" w:cs="Tahoma"/>
                                <w:color w:val="FFFFFF" w:themeColor="background1"/>
                                <w:sz w:val="16"/>
                                <w:szCs w:val="16"/>
                              </w:rPr>
                              <w:t xml:space="preserve"> </w:t>
                            </w:r>
                          </w:p>
                          <w:p w14:paraId="50F6942B"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Request Email</w:t>
                            </w:r>
                          </w:p>
                          <w:p w14:paraId="1E9F0E90"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Tracking Spreadsheet</w:t>
                            </w:r>
                          </w:p>
                          <w:p w14:paraId="56FE7517"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Preparing Students for Guest Speaker</w:t>
                            </w:r>
                          </w:p>
                          <w:p w14:paraId="7ADED7D5"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Confirmation Email - 6 Weeks Before</w:t>
                            </w:r>
                          </w:p>
                          <w:p w14:paraId="520AF679" w14:textId="77777777" w:rsidR="00FB259A" w:rsidRPr="00FB259A" w:rsidRDefault="00D558C9"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hyperlink r:id="rId8" w:history="1">
                              <w:r w:rsidR="00FB259A" w:rsidRPr="00FB259A">
                                <w:rPr>
                                  <w:color w:val="FFFFFF" w:themeColor="background1"/>
                                  <w:sz w:val="16"/>
                                  <w:szCs w:val="16"/>
                                </w:rPr>
                                <w:t>Working With Academy Students Guide</w:t>
                              </w:r>
                            </w:hyperlink>
                          </w:p>
                          <w:p w14:paraId="314068EB" w14:textId="6D04A8E5"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 xml:space="preserve">Guest Speaker Research Activity </w:t>
                            </w:r>
                          </w:p>
                          <w:p w14:paraId="0F05C103"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Confirmation Email - 1 Day Before</w:t>
                            </w:r>
                          </w:p>
                          <w:p w14:paraId="6ACA480F"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Thank You Email - 1 Day After</w:t>
                            </w:r>
                          </w:p>
                          <w:p w14:paraId="6D3B5B96"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Business Partner Evaluation</w:t>
                            </w:r>
                          </w:p>
                          <w:p w14:paraId="19357850"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Student Evaluation</w:t>
                            </w:r>
                          </w:p>
                          <w:p w14:paraId="3355616A"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Student Reflection</w:t>
                            </w:r>
                          </w:p>
                          <w:p w14:paraId="6D86FCDE"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 xml:space="preserve">Guest Speaker Student Thank You Note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358F" id="Text Box 192" o:spid="_x0000_s1027" type="#_x0000_t202" style="position:absolute;left:0;text-align:left;margin-left:286.5pt;margin-top:3.7pt;width:215.4pt;height:21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" fillcolor="#136b24" stroked="f" strokeweight=".5pt">
                <v:fill color2="#29b944" rotate="t" angle="45" colors="0 #136b24;.5 #209b38;1 #29b944" focus="100%" type="gradient"/>
                <v:textbox>
                  <w:txbxContent>
                    <w:p w14:paraId="43D05033" w14:textId="77777777" w:rsidR="005E718C" w:rsidRPr="005E718C" w:rsidRDefault="005E718C" w:rsidP="005E718C">
                      <w:pPr>
                        <w:spacing w:after="120" w:line="240" w:lineRule="auto"/>
                        <w:ind w:left="360" w:hanging="360"/>
                        <w:rPr>
                          <w:rFonts w:ascii="Tahoma" w:hAnsi="Tahoma" w:cs="Tahoma"/>
                          <w:b/>
                          <w:color w:val="FFFFFF" w:themeColor="background1"/>
                          <w:sz w:val="20"/>
                          <w:szCs w:val="20"/>
                        </w:rPr>
                      </w:pPr>
                      <w:r w:rsidRPr="005E718C">
                        <w:rPr>
                          <w:rFonts w:ascii="Tahoma" w:hAnsi="Tahoma" w:cs="Tahoma"/>
                          <w:b/>
                          <w:color w:val="FFFFFF" w:themeColor="background1"/>
                          <w:sz w:val="20"/>
                          <w:szCs w:val="20"/>
                        </w:rPr>
                        <w:t>Tools Available for Download:</w:t>
                      </w:r>
                    </w:p>
                    <w:p w14:paraId="6AEE3F12"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hyperlink r:id="rId9" w:history="1">
                        <w:r w:rsidRPr="00FB259A">
                          <w:rPr>
                            <w:color w:val="FFFFFF" w:themeColor="background1"/>
                            <w:sz w:val="16"/>
                            <w:szCs w:val="16"/>
                          </w:rPr>
                          <w:t>Guest Speaker Planning Timeline</w:t>
                        </w:r>
                      </w:hyperlink>
                      <w:r w:rsidRPr="00FB259A">
                        <w:rPr>
                          <w:rFonts w:ascii="Tahoma" w:hAnsi="Tahoma" w:cs="Tahoma"/>
                          <w:color w:val="FFFFFF" w:themeColor="background1"/>
                          <w:sz w:val="16"/>
                          <w:szCs w:val="16"/>
                        </w:rPr>
                        <w:t xml:space="preserve"> </w:t>
                      </w:r>
                    </w:p>
                    <w:p w14:paraId="50F6942B"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Request Email</w:t>
                      </w:r>
                    </w:p>
                    <w:p w14:paraId="1E9F0E90"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Tracking Spreadsheet</w:t>
                      </w:r>
                    </w:p>
                    <w:p w14:paraId="56FE7517"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Preparing Students for Guest Speaker</w:t>
                      </w:r>
                    </w:p>
                    <w:p w14:paraId="7ADED7D5"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Confirmation Email - 6 Weeks Before</w:t>
                      </w:r>
                    </w:p>
                    <w:p w14:paraId="520AF679"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hyperlink r:id="rId10" w:history="1">
                        <w:r w:rsidRPr="00FB259A">
                          <w:rPr>
                            <w:color w:val="FFFFFF" w:themeColor="background1"/>
                            <w:sz w:val="16"/>
                            <w:szCs w:val="16"/>
                          </w:rPr>
                          <w:t>Working With Academy Students Guide</w:t>
                        </w:r>
                      </w:hyperlink>
                    </w:p>
                    <w:p w14:paraId="314068EB" w14:textId="6D04A8E5"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 xml:space="preserve">Guest Speaker Research Activity </w:t>
                      </w:r>
                    </w:p>
                    <w:p w14:paraId="0F05C103"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Confirmation Email - 1 Day Before</w:t>
                      </w:r>
                    </w:p>
                    <w:p w14:paraId="6ACA480F"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Thank You Email - 1 Day After</w:t>
                      </w:r>
                    </w:p>
                    <w:p w14:paraId="6D3B5B96"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Business Partner Evaluation</w:t>
                      </w:r>
                    </w:p>
                    <w:p w14:paraId="19357850"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Work-Based Learning Student Evaluation</w:t>
                      </w:r>
                    </w:p>
                    <w:p w14:paraId="3355616A"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Guest Speaker Student Reflection</w:t>
                      </w:r>
                    </w:p>
                    <w:p w14:paraId="6D86FCDE" w14:textId="77777777" w:rsidR="00FB259A" w:rsidRPr="00FB259A" w:rsidRDefault="00FB259A" w:rsidP="00FB259A">
                      <w:pPr>
                        <w:pStyle w:val="Pa7"/>
                        <w:numPr>
                          <w:ilvl w:val="0"/>
                          <w:numId w:val="10"/>
                        </w:numPr>
                        <w:tabs>
                          <w:tab w:val="left" w:pos="450"/>
                        </w:tabs>
                        <w:spacing w:after="60" w:line="120" w:lineRule="atLeast"/>
                        <w:ind w:left="450" w:hanging="270"/>
                        <w:rPr>
                          <w:rFonts w:ascii="Tahoma" w:hAnsi="Tahoma" w:cs="Tahoma"/>
                          <w:color w:val="FFFFFF" w:themeColor="background1"/>
                          <w:sz w:val="16"/>
                          <w:szCs w:val="16"/>
                        </w:rPr>
                      </w:pPr>
                      <w:r w:rsidRPr="00FB259A">
                        <w:rPr>
                          <w:rFonts w:ascii="Tahoma" w:hAnsi="Tahoma" w:cs="Tahoma"/>
                          <w:color w:val="FFFFFF" w:themeColor="background1"/>
                          <w:sz w:val="16"/>
                          <w:szCs w:val="16"/>
                        </w:rPr>
                        <w:t xml:space="preserve">Guest Speaker Student Thank You Note </w:t>
                      </w:r>
                    </w:p>
                  </w:txbxContent>
                </v:textbox>
                <w10:wrap type="square"/>
              </v:shape>
            </w:pict>
          </mc:Fallback>
        </mc:AlternateContent>
      </w:r>
      <w:r w:rsidR="005F7F54" w:rsidRPr="0094108B">
        <w:rPr>
          <w:rFonts w:ascii="Tahoma" w:hAnsi="Tahoma" w:cs="Tahoma"/>
          <w:sz w:val="20"/>
          <w:szCs w:val="20"/>
        </w:rPr>
        <w:t>Check out Identify Potential Business Partners</w:t>
      </w:r>
      <w:r w:rsidR="0094108B">
        <w:rPr>
          <w:rFonts w:ascii="Tahoma" w:hAnsi="Tahoma" w:cs="Tahoma"/>
          <w:sz w:val="20"/>
          <w:szCs w:val="20"/>
        </w:rPr>
        <w:t xml:space="preserve"> Activity</w:t>
      </w:r>
      <w:r w:rsidR="005F7F54" w:rsidRPr="0094108B">
        <w:rPr>
          <w:rFonts w:ascii="Tahoma" w:hAnsi="Tahoma" w:cs="Tahoma"/>
          <w:sz w:val="20"/>
          <w:szCs w:val="20"/>
        </w:rPr>
        <w:t xml:space="preserve"> in NAF Advisory Board Tools. </w:t>
      </w:r>
    </w:p>
    <w:p w14:paraId="236D177B" w14:textId="72027E21" w:rsidR="005F7F54" w:rsidRPr="0094108B" w:rsidRDefault="00445361" w:rsidP="00445361">
      <w:pPr>
        <w:spacing w:after="0" w:line="240" w:lineRule="auto"/>
        <w:ind w:left="-446"/>
        <w:rPr>
          <w:rFonts w:ascii="Tahoma" w:hAnsi="Tahoma" w:cs="Tahoma"/>
          <w:b/>
          <w:i/>
          <w:sz w:val="20"/>
          <w:szCs w:val="20"/>
        </w:rPr>
      </w:pPr>
      <w:r>
        <w:rPr>
          <w:rFonts w:ascii="Tahoma" w:hAnsi="Tahoma" w:cs="Tahoma"/>
          <w:sz w:val="20"/>
          <w:szCs w:val="20"/>
        </w:rPr>
        <w:t>In addition to</w:t>
      </w:r>
      <w:r w:rsidR="005F7F54" w:rsidRPr="0094108B">
        <w:rPr>
          <w:rFonts w:ascii="Tahoma" w:hAnsi="Tahoma" w:cs="Tahoma"/>
          <w:sz w:val="20"/>
          <w:szCs w:val="20"/>
        </w:rPr>
        <w:t xml:space="preserve"> the connections on your advisory board, consider these other sources for business partners:</w:t>
      </w:r>
    </w:p>
    <w:p w14:paraId="2B2A81CE" w14:textId="71B886EB" w:rsidR="005F7F54" w:rsidRPr="0094108B" w:rsidRDefault="005F7F54" w:rsidP="00445361">
      <w:pPr>
        <w:numPr>
          <w:ilvl w:val="0"/>
          <w:numId w:val="17"/>
        </w:numPr>
        <w:spacing w:after="0" w:line="240" w:lineRule="auto"/>
        <w:ind w:left="-90" w:hanging="180"/>
        <w:rPr>
          <w:rFonts w:ascii="Tahoma" w:hAnsi="Tahoma" w:cs="Tahoma"/>
          <w:b/>
          <w:i/>
          <w:sz w:val="20"/>
          <w:szCs w:val="20"/>
        </w:rPr>
      </w:pPr>
      <w:r w:rsidRPr="0094108B">
        <w:rPr>
          <w:rFonts w:ascii="Tahoma" w:hAnsi="Tahoma" w:cs="Tahoma"/>
          <w:sz w:val="20"/>
          <w:szCs w:val="20"/>
        </w:rPr>
        <w:t>Career counselors at your school</w:t>
      </w:r>
    </w:p>
    <w:p w14:paraId="5B4DE638" w14:textId="6DFD19C5" w:rsidR="00FB259A" w:rsidRPr="00FB259A" w:rsidRDefault="005F7F54" w:rsidP="005168B4">
      <w:pPr>
        <w:numPr>
          <w:ilvl w:val="0"/>
          <w:numId w:val="17"/>
        </w:numPr>
        <w:spacing w:after="0" w:line="240" w:lineRule="auto"/>
        <w:ind w:left="-90" w:hanging="180"/>
        <w:rPr>
          <w:rFonts w:ascii="Tahoma" w:hAnsi="Tahoma" w:cs="Tahoma"/>
          <w:b/>
          <w:i/>
          <w:sz w:val="20"/>
          <w:szCs w:val="20"/>
        </w:rPr>
      </w:pPr>
      <w:r w:rsidRPr="00FB259A">
        <w:rPr>
          <w:rFonts w:ascii="Tahoma" w:hAnsi="Tahoma" w:cs="Tahoma"/>
          <w:sz w:val="20"/>
          <w:szCs w:val="20"/>
        </w:rPr>
        <w:t>Career counselors at local community colleges</w:t>
      </w:r>
    </w:p>
    <w:p w14:paraId="70091C72" w14:textId="62782FAF" w:rsidR="005E718C" w:rsidRPr="00FB259A" w:rsidRDefault="005F7F54" w:rsidP="005168B4">
      <w:pPr>
        <w:numPr>
          <w:ilvl w:val="0"/>
          <w:numId w:val="17"/>
        </w:numPr>
        <w:spacing w:after="0" w:line="240" w:lineRule="auto"/>
        <w:ind w:left="-90" w:hanging="180"/>
        <w:rPr>
          <w:rFonts w:ascii="Tahoma" w:hAnsi="Tahoma" w:cs="Tahoma"/>
          <w:b/>
          <w:i/>
          <w:sz w:val="20"/>
          <w:szCs w:val="20"/>
        </w:rPr>
      </w:pPr>
      <w:r w:rsidRPr="00FB259A">
        <w:rPr>
          <w:rFonts w:ascii="Tahoma" w:hAnsi="Tahoma" w:cs="Tahoma"/>
          <w:sz w:val="20"/>
          <w:szCs w:val="20"/>
        </w:rPr>
        <w:t>Personal contacts</w:t>
      </w:r>
    </w:p>
    <w:p w14:paraId="411021F9" w14:textId="184E7F43" w:rsidR="005F7F54" w:rsidRPr="005E718C" w:rsidRDefault="005F7F54" w:rsidP="004A3E80">
      <w:pPr>
        <w:numPr>
          <w:ilvl w:val="0"/>
          <w:numId w:val="17"/>
        </w:numPr>
        <w:spacing w:after="0" w:line="240" w:lineRule="auto"/>
        <w:ind w:left="-90" w:hanging="180"/>
        <w:rPr>
          <w:rFonts w:ascii="Tahoma" w:hAnsi="Tahoma" w:cs="Tahoma"/>
          <w:b/>
          <w:i/>
          <w:sz w:val="20"/>
          <w:szCs w:val="20"/>
        </w:rPr>
      </w:pPr>
      <w:r w:rsidRPr="005E718C">
        <w:rPr>
          <w:rFonts w:ascii="Tahoma" w:hAnsi="Tahoma" w:cs="Tahoma"/>
          <w:sz w:val="20"/>
          <w:szCs w:val="20"/>
        </w:rPr>
        <w:t>Professional organizations in your community, Chamber of Commerce, Rotary Club, Industry associations</w:t>
      </w:r>
    </w:p>
    <w:p w14:paraId="1CFEA804" w14:textId="307C2059" w:rsidR="00FB259A" w:rsidRDefault="005E718C" w:rsidP="00FB259A">
      <w:pPr>
        <w:tabs>
          <w:tab w:val="center" w:pos="4410"/>
        </w:tabs>
        <w:spacing w:after="120" w:line="240" w:lineRule="auto"/>
        <w:ind w:left="-450" w:right="-180"/>
        <w:rPr>
          <w:rFonts w:ascii="Tahoma" w:hAnsi="Tahoma" w:cs="Tahoma"/>
          <w:color w:val="000000"/>
          <w:sz w:val="20"/>
          <w:szCs w:val="20"/>
        </w:rPr>
      </w:pPr>
      <w:r>
        <w:rPr>
          <w:rFonts w:ascii="Tahoma" w:hAnsi="Tahoma" w:cs="Tahoma"/>
          <w:b/>
        </w:rPr>
        <w:br/>
      </w:r>
      <w:r w:rsidR="00FD6F52" w:rsidRPr="00E00179">
        <w:rPr>
          <w:rFonts w:ascii="Tahoma" w:hAnsi="Tahoma" w:cs="Tahoma"/>
          <w:sz w:val="20"/>
          <w:szCs w:val="20"/>
        </w:rPr>
        <w:t>Send a thank you letter the day following your in-person meeting with a new business partner. Even better, ask the student or advisory board member who attended the meeting with you to send a thank you letter, reiterating the clear call to action discussed during the meeting, includin</w:t>
      </w:r>
      <w:bookmarkStart w:id="0" w:name="_GoBack"/>
      <w:bookmarkEnd w:id="0"/>
      <w:r w:rsidR="00FD6F52" w:rsidRPr="00E00179">
        <w:rPr>
          <w:rFonts w:ascii="Tahoma" w:hAnsi="Tahoma" w:cs="Tahoma"/>
          <w:sz w:val="20"/>
          <w:szCs w:val="20"/>
        </w:rPr>
        <w:t xml:space="preserve">g the logistical details for the engagement activity to which your new business partner committed. </w:t>
      </w:r>
      <w:r w:rsidR="009F69E2" w:rsidRPr="009F69E2">
        <w:rPr>
          <w:rFonts w:ascii="Tahoma" w:hAnsi="Tahoma" w:cs="Tahoma"/>
          <w:color w:val="000000"/>
          <w:sz w:val="20"/>
          <w:szCs w:val="20"/>
        </w:rPr>
        <w:t xml:space="preserve"> </w:t>
      </w:r>
    </w:p>
    <w:p w14:paraId="6A874048" w14:textId="24F1D531" w:rsidR="00CD70B7" w:rsidRPr="00BE274F" w:rsidRDefault="00BE274F" w:rsidP="00BE274F">
      <w:pPr>
        <w:tabs>
          <w:tab w:val="center" w:pos="4410"/>
        </w:tabs>
        <w:spacing w:after="120" w:line="240" w:lineRule="auto"/>
        <w:ind w:left="-450" w:right="-180"/>
        <w:jc w:val="center"/>
        <w:rPr>
          <w:rFonts w:ascii="Tahoma" w:hAnsi="Tahoma" w:cs="Tahoma"/>
          <w:color w:val="000000"/>
          <w:sz w:val="20"/>
          <w:szCs w:val="20"/>
        </w:rPr>
      </w:pPr>
      <w:r>
        <w:rPr>
          <w:rFonts w:ascii="Tahoma" w:hAnsi="Tahoma" w:cs="Tahoma"/>
          <w:b/>
          <w:noProof/>
        </w:rPr>
        <mc:AlternateContent>
          <mc:Choice Requires="wps">
            <w:drawing>
              <wp:anchor distT="0" distB="0" distL="114300" distR="114300" simplePos="0" relativeHeight="251668480" behindDoc="0" locked="0" layoutInCell="1" allowOverlap="1" wp14:anchorId="566195CB" wp14:editId="21A15314">
                <wp:simplePos x="0" y="0"/>
                <wp:positionH relativeFrom="column">
                  <wp:posOffset>1228725</wp:posOffset>
                </wp:positionH>
                <wp:positionV relativeFrom="paragraph">
                  <wp:posOffset>82550</wp:posOffset>
                </wp:positionV>
                <wp:extent cx="4086225" cy="781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0862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23E46" w14:textId="082591A3" w:rsidR="00BE274F" w:rsidRDefault="00BE274F" w:rsidP="00BE274F">
                            <w:pPr>
                              <w:jc w:val="center"/>
                            </w:pPr>
                            <w:r>
                              <w:rPr>
                                <w:noProof/>
                              </w:rPr>
                              <w:drawing>
                                <wp:inline distT="0" distB="0" distL="0" distR="0" wp14:anchorId="2450DCD4" wp14:editId="0623DF8D">
                                  <wp:extent cx="3345742" cy="6667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L Icon_experienc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580" cy="6800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6195CB" id="_x0000_t202" coordsize="21600,21600" o:spt="202" path="m,l,21600r21600,l21600,xe">
                <v:stroke joinstyle="miter"/>
                <v:path gradientshapeok="t" o:connecttype="rect"/>
              </v:shapetype>
              <v:shape id="Text Box 2" o:spid="_x0000_s1028" type="#_x0000_t202" style="position:absolute;left:0;text-align:left;margin-left:96.75pt;margin-top:6.5pt;width:321.75pt;height:6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" fillcolor="white [3201]" stroked="f" strokeweight=".5pt">
                <v:textbox>
                  <w:txbxContent>
                    <w:p w14:paraId="1BA23E46" w14:textId="082591A3" w:rsidR="00BE274F" w:rsidRDefault="00BE274F" w:rsidP="00BE274F">
                      <w:pPr>
                        <w:jc w:val="center"/>
                      </w:pPr>
                      <w:r>
                        <w:rPr>
                          <w:noProof/>
                        </w:rPr>
                        <w:drawing>
                          <wp:inline distT="0" distB="0" distL="0" distR="0" wp14:anchorId="2450DCD4" wp14:editId="0623DF8D">
                            <wp:extent cx="3345742" cy="6667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L Icon_experienc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2580" cy="680070"/>
                                    </a:xfrm>
                                    <a:prstGeom prst="rect">
                                      <a:avLst/>
                                    </a:prstGeom>
                                  </pic:spPr>
                                </pic:pic>
                              </a:graphicData>
                            </a:graphic>
                          </wp:inline>
                        </w:drawing>
                      </w:r>
                    </w:p>
                  </w:txbxContent>
                </v:textbox>
              </v:shape>
            </w:pict>
          </mc:Fallback>
        </mc:AlternateContent>
      </w:r>
      <w:r w:rsidR="00FB259A">
        <w:rPr>
          <w:rFonts w:ascii="Tahoma" w:hAnsi="Tahoma" w:cs="Tahoma"/>
        </w:rPr>
        <w:t xml:space="preserve">         </w:t>
      </w:r>
      <w:r w:rsidR="00053C13">
        <w:rPr>
          <w:rFonts w:ascii="Tahoma" w:hAnsi="Tahoma" w:cs="Tahoma"/>
          <w:b/>
          <w:noProof/>
          <w:color w:val="000000"/>
        </w:rPr>
        <mc:AlternateContent>
          <mc:Choice Requires="wps">
            <w:drawing>
              <wp:anchor distT="0" distB="0" distL="114300" distR="114300" simplePos="0" relativeHeight="251659264" behindDoc="0" locked="0" layoutInCell="1" allowOverlap="1" wp14:anchorId="50D9BEB8" wp14:editId="2088C9CD">
                <wp:simplePos x="0" y="0"/>
                <wp:positionH relativeFrom="column">
                  <wp:posOffset>1805132</wp:posOffset>
                </wp:positionH>
                <wp:positionV relativeFrom="paragraph">
                  <wp:posOffset>7225137</wp:posOffset>
                </wp:positionV>
                <wp:extent cx="1983179" cy="819661"/>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83179" cy="8196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6CF7" w14:textId="2C85DC4F" w:rsidR="00C7459E" w:rsidRDefault="00C7459E" w:rsidP="00C7459E">
                            <w:pPr>
                              <w:jc w:val="center"/>
                            </w:pPr>
                            <w:r>
                              <w:rPr>
                                <w:noProof/>
                              </w:rPr>
                              <w:drawing>
                                <wp:inline distT="0" distB="0" distL="0" distR="0" wp14:anchorId="5309AC57" wp14:editId="66B664BD">
                                  <wp:extent cx="1793174" cy="772444"/>
                                  <wp:effectExtent l="0" t="0" r="0" b="8890"/>
                                  <wp:docPr id="30" name="Picture 30" descr="C:\Users\jcole\Documents\Logos\ab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ole\Documents\Logos\ab_ic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124" cy="788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BEB8" id="Text Box 20" o:spid="_x0000_s1028" type="#_x0000_t202" style="position:absolute;left:0;text-align:left;margin-left:142.15pt;margin-top:568.9pt;width:156.1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" fillcolor="white [3201]" stroked="f" strokeweight=".5pt">
                <v:textbox>
                  <w:txbxContent>
                    <w:p w14:paraId="77D26CF7" w14:textId="2C85DC4F" w:rsidR="00C7459E" w:rsidRDefault="00C7459E" w:rsidP="00C7459E">
                      <w:pPr>
                        <w:jc w:val="center"/>
                      </w:pPr>
                      <w:r>
                        <w:rPr>
                          <w:noProof/>
                        </w:rPr>
                        <w:drawing>
                          <wp:inline distT="0" distB="0" distL="0" distR="0" wp14:anchorId="5309AC57" wp14:editId="66B664BD">
                            <wp:extent cx="1793174" cy="772444"/>
                            <wp:effectExtent l="0" t="0" r="0" b="8890"/>
                            <wp:docPr id="30" name="Picture 30" descr="C:\Users\jcole\Documents\Logos\ab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ole\Documents\Logos\ab_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124" cy="788361"/>
                                    </a:xfrm>
                                    <a:prstGeom prst="rect">
                                      <a:avLst/>
                                    </a:prstGeom>
                                    <a:noFill/>
                                    <a:ln>
                                      <a:noFill/>
                                    </a:ln>
                                  </pic:spPr>
                                </pic:pic>
                              </a:graphicData>
                            </a:graphic>
                          </wp:inline>
                        </w:drawing>
                      </w:r>
                    </w:p>
                  </w:txbxContent>
                </v:textbox>
              </v:shape>
            </w:pict>
          </mc:Fallback>
        </mc:AlternateContent>
      </w:r>
    </w:p>
    <w:sectPr w:rsidR="00CD70B7" w:rsidRPr="00BE274F" w:rsidSect="00FB259A">
      <w:headerReference w:type="default" r:id="rId14"/>
      <w:footerReference w:type="default" r:id="rId15"/>
      <w:pgSz w:w="12240" w:h="15840"/>
      <w:pgMar w:top="630" w:right="810" w:bottom="720" w:left="1440" w:header="60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E1E0" w14:textId="77777777" w:rsidR="00D558C9" w:rsidRDefault="00D558C9" w:rsidP="003B2A0E">
      <w:pPr>
        <w:spacing w:after="0" w:line="240" w:lineRule="auto"/>
      </w:pPr>
      <w:r>
        <w:separator/>
      </w:r>
    </w:p>
  </w:endnote>
  <w:endnote w:type="continuationSeparator" w:id="0">
    <w:p w14:paraId="7BE1A75B" w14:textId="77777777" w:rsidR="00D558C9" w:rsidRDefault="00D558C9" w:rsidP="003B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DF433" w14:textId="698C14DD" w:rsidR="003B2A0E" w:rsidRPr="005E718C" w:rsidRDefault="003B2A0E" w:rsidP="003B2A0E">
    <w:pPr>
      <w:pStyle w:val="Footer"/>
      <w:tabs>
        <w:tab w:val="left" w:pos="1365"/>
        <w:tab w:val="center" w:pos="7200"/>
      </w:tabs>
      <w:jc w:val="center"/>
      <w:rPr>
        <w:rFonts w:ascii="Gill Sans MT" w:hAnsi="Gill Sans MT"/>
        <w:b/>
        <w:i/>
        <w:color w:val="808080" w:themeColor="background1" w:themeShade="80"/>
        <w:sz w:val="18"/>
        <w:szCs w:val="18"/>
      </w:rPr>
    </w:pPr>
    <w:r w:rsidRPr="005E718C">
      <w:rPr>
        <w:rFonts w:ascii="Tahoma" w:hAnsi="Tahoma" w:cs="Tahoma"/>
        <w:caps/>
        <w:color w:val="808080" w:themeColor="background1" w:themeShade="80"/>
        <w:spacing w:val="-3"/>
        <w:sz w:val="18"/>
        <w:szCs w:val="18"/>
        <w:shd w:val="clear" w:color="auto" w:fill="FFFFFF"/>
      </w:rPr>
      <w:t>COPYRIGHT © 2015 NAF</w:t>
    </w:r>
    <w:r w:rsidR="005E718C">
      <w:rPr>
        <w:rFonts w:ascii="Tahoma" w:hAnsi="Tahoma" w:cs="Tahoma"/>
        <w:caps/>
        <w:color w:val="808080" w:themeColor="background1" w:themeShade="80"/>
        <w:spacing w:val="-3"/>
        <w:sz w:val="18"/>
        <w:szCs w:val="18"/>
        <w:shd w:val="clear" w:color="auto" w:fill="FFFFFF"/>
      </w:rPr>
      <w:t xml:space="preserve">. ALL RIGHTS RESERVED. </w:t>
    </w:r>
    <w:r w:rsidRPr="005E718C">
      <w:rPr>
        <w:rFonts w:ascii="Tahoma" w:hAnsi="Tahoma" w:cs="Tahoma"/>
        <w:caps/>
        <w:color w:val="808080" w:themeColor="background1" w:themeShade="80"/>
        <w:spacing w:val="-3"/>
        <w:sz w:val="18"/>
        <w:szCs w:val="18"/>
        <w:shd w:val="clear" w:color="auto" w:fill="FFFFFF"/>
      </w:rPr>
      <w:t xml:space="preserve">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087C1" w14:textId="77777777" w:rsidR="00D558C9" w:rsidRDefault="00D558C9" w:rsidP="003B2A0E">
      <w:pPr>
        <w:spacing w:after="0" w:line="240" w:lineRule="auto"/>
      </w:pPr>
      <w:r>
        <w:separator/>
      </w:r>
    </w:p>
  </w:footnote>
  <w:footnote w:type="continuationSeparator" w:id="0">
    <w:p w14:paraId="17847E54" w14:textId="77777777" w:rsidR="00D558C9" w:rsidRDefault="00D558C9" w:rsidP="003B2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5247A" w14:textId="548674A3" w:rsidR="003B2A0E" w:rsidRDefault="003B2A0E">
    <w:pPr>
      <w:pStyle w:val="Header"/>
    </w:pPr>
    <w:r>
      <w:rPr>
        <w:noProof/>
      </w:rPr>
      <mc:AlternateContent>
        <mc:Choice Requires="wps">
          <w:drawing>
            <wp:anchor distT="0" distB="0" distL="114300" distR="114300" simplePos="0" relativeHeight="251660288" behindDoc="0" locked="0" layoutInCell="1" allowOverlap="1" wp14:anchorId="568B9EDB" wp14:editId="26EEFB3D">
              <wp:simplePos x="0" y="0"/>
              <wp:positionH relativeFrom="column">
                <wp:posOffset>4572000</wp:posOffset>
              </wp:positionH>
              <wp:positionV relativeFrom="paragraph">
                <wp:posOffset>19685</wp:posOffset>
              </wp:positionV>
              <wp:extent cx="1628775" cy="7429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287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B2362" w14:textId="728D16A2" w:rsidR="003B2A0E" w:rsidRDefault="003B2A0E">
                          <w:r>
                            <w:rPr>
                              <w:noProof/>
                            </w:rPr>
                            <w:drawing>
                              <wp:inline distT="0" distB="0" distL="0" distR="0" wp14:anchorId="29AA2F8D" wp14:editId="00EF00E1">
                                <wp:extent cx="1362075" cy="622787"/>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307" cy="6270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B9EDB" id="_x0000_t202" coordsize="21600,21600" o:spt="202" path="m,l,21600r21600,l21600,xe">
              <v:stroke joinstyle="miter"/>
              <v:path gradientshapeok="t" o:connecttype="rect"/>
            </v:shapetype>
            <v:shape id="Text Box 4" o:spid="_x0000_s1029" type="#_x0000_t202" style="position:absolute;margin-left:5in;margin-top:1.55pt;width:128.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" fillcolor="white [3201]" stroked="f" strokeweight=".5pt">
              <v:textbox>
                <w:txbxContent>
                  <w:p w14:paraId="27EB2362" w14:textId="728D16A2" w:rsidR="003B2A0E" w:rsidRDefault="003B2A0E">
                    <w:r>
                      <w:rPr>
                        <w:noProof/>
                      </w:rPr>
                      <w:drawing>
                        <wp:inline distT="0" distB="0" distL="0" distR="0" wp14:anchorId="29AA2F8D" wp14:editId="00EF00E1">
                          <wp:extent cx="1362075" cy="622787"/>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f_logo_tagline2_gradient_fin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307" cy="627008"/>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6DFDF446" wp14:editId="49870681">
              <wp:simplePos x="0" y="0"/>
              <wp:positionH relativeFrom="margin">
                <wp:posOffset>-438150</wp:posOffset>
              </wp:positionH>
              <wp:positionV relativeFrom="paragraph">
                <wp:posOffset>19050</wp:posOffset>
              </wp:positionV>
              <wp:extent cx="4695825" cy="819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19150"/>
                      </a:xfrm>
                      <a:prstGeom prst="rect">
                        <a:avLst/>
                      </a:prstGeom>
                      <a:solidFill>
                        <a:srgbClr val="006B4F"/>
                      </a:solidFill>
                      <a:ln w="9525">
                        <a:noFill/>
                        <a:miter lim="800000"/>
                        <a:headEnd/>
                        <a:tailEnd/>
                      </a:ln>
                    </wps:spPr>
                    <wps:txbx>
                      <w:txbxContent>
                        <w:p w14:paraId="79F06EF0" w14:textId="35CB41DF" w:rsidR="00053C13" w:rsidRPr="00053C13" w:rsidRDefault="00FB259A" w:rsidP="00053C13">
                          <w:pPr>
                            <w:rPr>
                              <w:rFonts w:ascii="Tahoma" w:hAnsi="Tahoma" w:cs="Tahoma"/>
                              <w:color w:val="FFFFFF" w:themeColor="background1"/>
                              <w:sz w:val="52"/>
                              <w:szCs w:val="52"/>
                            </w:rPr>
                          </w:pPr>
                          <w:r>
                            <w:rPr>
                              <w:rFonts w:ascii="Tahoma" w:hAnsi="Tahoma" w:cs="Tahoma"/>
                              <w:color w:val="FFFFFF" w:themeColor="background1"/>
                              <w:sz w:val="52"/>
                              <w:szCs w:val="52"/>
                            </w:rPr>
                            <w:t>GUEST SPEAKER</w:t>
                          </w:r>
                          <w:r w:rsidR="00053C13">
                            <w:rPr>
                              <w:rFonts w:ascii="Tahoma" w:hAnsi="Tahoma" w:cs="Tahoma"/>
                              <w:color w:val="FFFFFF" w:themeColor="background1"/>
                              <w:sz w:val="52"/>
                              <w:szCs w:val="52"/>
                            </w:rPr>
                            <w:br/>
                          </w:r>
                          <w:r w:rsidR="005F7F54">
                            <w:rPr>
                              <w:rFonts w:ascii="Tahoma" w:hAnsi="Tahoma" w:cs="Tahoma"/>
                              <w:b/>
                              <w:color w:val="FFFFFF" w:themeColor="background1"/>
                              <w:sz w:val="28"/>
                              <w:szCs w:val="28"/>
                            </w:rPr>
                            <w:t>Overview</w:t>
                          </w:r>
                        </w:p>
                        <w:p w14:paraId="05B0384D" w14:textId="77777777" w:rsidR="00053C13" w:rsidRPr="00192F6F" w:rsidRDefault="00053C13" w:rsidP="003B2A0E">
                          <w:pPr>
                            <w:rPr>
                              <w:rFonts w:ascii="Tahoma" w:hAnsi="Tahoma" w:cs="Tahoma"/>
                              <w:color w:val="FFFFFF" w:themeColor="background1"/>
                              <w:sz w:val="52"/>
                              <w:szCs w:val="5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FDF446" id="Text Box 2" o:spid="_x0000_s1030" type="#_x0000_t202" style="position:absolute;margin-left:-34.5pt;margin-top:1.5pt;width:369.75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" fillcolor="#006b4f" stroked="f">
              <v:textbox>
                <w:txbxContent>
                  <w:p w14:paraId="79F06EF0" w14:textId="35CB41DF" w:rsidR="00053C13" w:rsidRPr="00053C13" w:rsidRDefault="00FB259A" w:rsidP="00053C13">
                    <w:pPr>
                      <w:rPr>
                        <w:rFonts w:ascii="Tahoma" w:hAnsi="Tahoma" w:cs="Tahoma"/>
                        <w:color w:val="FFFFFF" w:themeColor="background1"/>
                        <w:sz w:val="52"/>
                        <w:szCs w:val="52"/>
                      </w:rPr>
                    </w:pPr>
                    <w:r>
                      <w:rPr>
                        <w:rFonts w:ascii="Tahoma" w:hAnsi="Tahoma" w:cs="Tahoma"/>
                        <w:color w:val="FFFFFF" w:themeColor="background1"/>
                        <w:sz w:val="52"/>
                        <w:szCs w:val="52"/>
                      </w:rPr>
                      <w:t>GUEST SPEAKER</w:t>
                    </w:r>
                    <w:r w:rsidR="00053C13">
                      <w:rPr>
                        <w:rFonts w:ascii="Tahoma" w:hAnsi="Tahoma" w:cs="Tahoma"/>
                        <w:color w:val="FFFFFF" w:themeColor="background1"/>
                        <w:sz w:val="52"/>
                        <w:szCs w:val="52"/>
                      </w:rPr>
                      <w:br/>
                    </w:r>
                    <w:r w:rsidR="005F7F54">
                      <w:rPr>
                        <w:rFonts w:ascii="Tahoma" w:hAnsi="Tahoma" w:cs="Tahoma"/>
                        <w:b/>
                        <w:color w:val="FFFFFF" w:themeColor="background1"/>
                        <w:sz w:val="28"/>
                        <w:szCs w:val="28"/>
                      </w:rPr>
                      <w:t>Overview</w:t>
                    </w:r>
                  </w:p>
                  <w:p w14:paraId="05B0384D" w14:textId="77777777" w:rsidR="00053C13" w:rsidRPr="00192F6F" w:rsidRDefault="00053C13" w:rsidP="003B2A0E">
                    <w:pPr>
                      <w:rPr>
                        <w:rFonts w:ascii="Tahoma" w:hAnsi="Tahoma" w:cs="Tahoma"/>
                        <w:color w:val="FFFFFF" w:themeColor="background1"/>
                        <w:sz w:val="52"/>
                        <w:szCs w:val="52"/>
                      </w:rPr>
                    </w:pPr>
                  </w:p>
                </w:txbxContent>
              </v:textbox>
              <w10:wrap type="square" anchorx="margin"/>
            </v:shape>
          </w:pict>
        </mc:Fallback>
      </mc:AlternateContent>
    </w:r>
  </w:p>
  <w:p w14:paraId="0D79DC97" w14:textId="4FED59B8" w:rsidR="003B2A0E" w:rsidRDefault="003B2A0E">
    <w:pPr>
      <w:pStyle w:val="Header"/>
    </w:pPr>
  </w:p>
  <w:p w14:paraId="20924E8A" w14:textId="77777777" w:rsidR="003B2A0E" w:rsidRDefault="003B2A0E">
    <w:pPr>
      <w:pStyle w:val="Header"/>
    </w:pPr>
  </w:p>
  <w:p w14:paraId="27DBC0E7" w14:textId="77777777" w:rsidR="003B2A0E" w:rsidRDefault="003B2A0E">
    <w:pPr>
      <w:pStyle w:val="Header"/>
    </w:pPr>
  </w:p>
  <w:p w14:paraId="34841D4F" w14:textId="77777777" w:rsidR="003B2A0E" w:rsidRDefault="003B2A0E">
    <w:pPr>
      <w:pStyle w:val="Header"/>
    </w:pPr>
  </w:p>
  <w:p w14:paraId="4B652CCD" w14:textId="77777777" w:rsidR="003B2A0E" w:rsidRDefault="003B2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C49"/>
    <w:multiLevelType w:val="hybridMultilevel"/>
    <w:tmpl w:val="69DC93EC"/>
    <w:lvl w:ilvl="0" w:tplc="2C5087E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43A0C"/>
    <w:multiLevelType w:val="hybridMultilevel"/>
    <w:tmpl w:val="1A06C69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5444404"/>
    <w:multiLevelType w:val="hybridMultilevel"/>
    <w:tmpl w:val="215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300D1"/>
    <w:multiLevelType w:val="hybridMultilevel"/>
    <w:tmpl w:val="0362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A9B"/>
    <w:multiLevelType w:val="hybridMultilevel"/>
    <w:tmpl w:val="BF7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D1247"/>
    <w:multiLevelType w:val="hybridMultilevel"/>
    <w:tmpl w:val="D328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2D47CE"/>
    <w:multiLevelType w:val="hybridMultilevel"/>
    <w:tmpl w:val="E59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3035D"/>
    <w:multiLevelType w:val="hybridMultilevel"/>
    <w:tmpl w:val="6F601D6E"/>
    <w:lvl w:ilvl="0" w:tplc="947E4C4C">
      <w:start w:val="1"/>
      <w:numFmt w:val="bullet"/>
      <w:lvlText w:val=""/>
      <w:lvlJc w:val="left"/>
      <w:pPr>
        <w:ind w:left="720" w:hanging="360"/>
      </w:pPr>
      <w:rPr>
        <w:rFonts w:ascii="Symbol" w:hAnsi="Symbol" w:hint="default"/>
        <w:b/>
        <w:i w:val="0"/>
        <w:color w:val="32B04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9156C"/>
    <w:multiLevelType w:val="multilevel"/>
    <w:tmpl w:val="F28EE82C"/>
    <w:lvl w:ilvl="0">
      <w:start w:val="1"/>
      <w:numFmt w:val="bullet"/>
      <w:lvlText w:val=""/>
      <w:lvlJc w:val="left"/>
      <w:pPr>
        <w:tabs>
          <w:tab w:val="num" w:pos="720"/>
        </w:tabs>
        <w:ind w:left="720" w:hanging="360"/>
      </w:pPr>
      <w:rPr>
        <w:rFonts w:ascii="Wingdings" w:hAnsi="Wingdings" w:hint="default"/>
        <w:color w:val="32B04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C303D"/>
    <w:multiLevelType w:val="hybridMultilevel"/>
    <w:tmpl w:val="20860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4B3092"/>
    <w:multiLevelType w:val="hybridMultilevel"/>
    <w:tmpl w:val="FCCEF0FE"/>
    <w:lvl w:ilvl="0" w:tplc="96E42FDC">
      <w:start w:val="1"/>
      <w:numFmt w:val="bullet"/>
      <w:lvlText w:val=""/>
      <w:lvlJc w:val="left"/>
      <w:pPr>
        <w:ind w:left="720" w:hanging="360"/>
      </w:pPr>
      <w:rPr>
        <w:rFonts w:ascii="Symbol" w:hAnsi="Symbol" w:hint="default"/>
        <w:b/>
        <w:i w:val="0"/>
        <w:color w:val="FFFFFF" w:themeColor="background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D6758"/>
    <w:multiLevelType w:val="hybridMultilevel"/>
    <w:tmpl w:val="DD465D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CF81819"/>
    <w:multiLevelType w:val="hybridMultilevel"/>
    <w:tmpl w:val="6AD83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451D60"/>
    <w:multiLevelType w:val="hybridMultilevel"/>
    <w:tmpl w:val="41FA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C2D0A"/>
    <w:multiLevelType w:val="hybridMultilevel"/>
    <w:tmpl w:val="2312E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8335C49"/>
    <w:multiLevelType w:val="hybridMultilevel"/>
    <w:tmpl w:val="B44C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61492"/>
    <w:multiLevelType w:val="hybridMultilevel"/>
    <w:tmpl w:val="AF167358"/>
    <w:lvl w:ilvl="0" w:tplc="4CFE13C0">
      <w:start w:val="1"/>
      <w:numFmt w:val="bullet"/>
      <w:lvlText w:val=""/>
      <w:lvlJc w:val="left"/>
      <w:pPr>
        <w:ind w:left="720" w:hanging="360"/>
      </w:pPr>
      <w:rPr>
        <w:rFonts w:ascii="Symbol" w:hAnsi="Symbol" w:hint="default"/>
        <w:color w:val="32B0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8445D"/>
    <w:multiLevelType w:val="hybridMultilevel"/>
    <w:tmpl w:val="A86A91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DF25CC2"/>
    <w:multiLevelType w:val="hybridMultilevel"/>
    <w:tmpl w:val="ADC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F687F"/>
    <w:multiLevelType w:val="hybridMultilevel"/>
    <w:tmpl w:val="25F450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616A65C2"/>
    <w:multiLevelType w:val="hybridMultilevel"/>
    <w:tmpl w:val="30325D12"/>
    <w:lvl w:ilvl="0" w:tplc="EA7A100E">
      <w:start w:val="1"/>
      <w:numFmt w:val="bullet"/>
      <w:lvlText w:val="•"/>
      <w:lvlJc w:val="left"/>
      <w:pPr>
        <w:tabs>
          <w:tab w:val="num" w:pos="720"/>
        </w:tabs>
        <w:ind w:left="720" w:hanging="360"/>
      </w:pPr>
      <w:rPr>
        <w:rFonts w:ascii="Arial" w:hAnsi="Arial" w:hint="default"/>
      </w:rPr>
    </w:lvl>
    <w:lvl w:ilvl="1" w:tplc="5058C92E" w:tentative="1">
      <w:start w:val="1"/>
      <w:numFmt w:val="bullet"/>
      <w:lvlText w:val="•"/>
      <w:lvlJc w:val="left"/>
      <w:pPr>
        <w:tabs>
          <w:tab w:val="num" w:pos="1440"/>
        </w:tabs>
        <w:ind w:left="1440" w:hanging="360"/>
      </w:pPr>
      <w:rPr>
        <w:rFonts w:ascii="Arial" w:hAnsi="Arial" w:hint="default"/>
      </w:rPr>
    </w:lvl>
    <w:lvl w:ilvl="2" w:tplc="820EF3CA" w:tentative="1">
      <w:start w:val="1"/>
      <w:numFmt w:val="bullet"/>
      <w:lvlText w:val="•"/>
      <w:lvlJc w:val="left"/>
      <w:pPr>
        <w:tabs>
          <w:tab w:val="num" w:pos="2160"/>
        </w:tabs>
        <w:ind w:left="2160" w:hanging="360"/>
      </w:pPr>
      <w:rPr>
        <w:rFonts w:ascii="Arial" w:hAnsi="Arial" w:hint="default"/>
      </w:rPr>
    </w:lvl>
    <w:lvl w:ilvl="3" w:tplc="14DA4632" w:tentative="1">
      <w:start w:val="1"/>
      <w:numFmt w:val="bullet"/>
      <w:lvlText w:val="•"/>
      <w:lvlJc w:val="left"/>
      <w:pPr>
        <w:tabs>
          <w:tab w:val="num" w:pos="2880"/>
        </w:tabs>
        <w:ind w:left="2880" w:hanging="360"/>
      </w:pPr>
      <w:rPr>
        <w:rFonts w:ascii="Arial" w:hAnsi="Arial" w:hint="default"/>
      </w:rPr>
    </w:lvl>
    <w:lvl w:ilvl="4" w:tplc="584E1682" w:tentative="1">
      <w:start w:val="1"/>
      <w:numFmt w:val="bullet"/>
      <w:lvlText w:val="•"/>
      <w:lvlJc w:val="left"/>
      <w:pPr>
        <w:tabs>
          <w:tab w:val="num" w:pos="3600"/>
        </w:tabs>
        <w:ind w:left="3600" w:hanging="360"/>
      </w:pPr>
      <w:rPr>
        <w:rFonts w:ascii="Arial" w:hAnsi="Arial" w:hint="default"/>
      </w:rPr>
    </w:lvl>
    <w:lvl w:ilvl="5" w:tplc="EA2888CC" w:tentative="1">
      <w:start w:val="1"/>
      <w:numFmt w:val="bullet"/>
      <w:lvlText w:val="•"/>
      <w:lvlJc w:val="left"/>
      <w:pPr>
        <w:tabs>
          <w:tab w:val="num" w:pos="4320"/>
        </w:tabs>
        <w:ind w:left="4320" w:hanging="360"/>
      </w:pPr>
      <w:rPr>
        <w:rFonts w:ascii="Arial" w:hAnsi="Arial" w:hint="default"/>
      </w:rPr>
    </w:lvl>
    <w:lvl w:ilvl="6" w:tplc="74DA40D8" w:tentative="1">
      <w:start w:val="1"/>
      <w:numFmt w:val="bullet"/>
      <w:lvlText w:val="•"/>
      <w:lvlJc w:val="left"/>
      <w:pPr>
        <w:tabs>
          <w:tab w:val="num" w:pos="5040"/>
        </w:tabs>
        <w:ind w:left="5040" w:hanging="360"/>
      </w:pPr>
      <w:rPr>
        <w:rFonts w:ascii="Arial" w:hAnsi="Arial" w:hint="default"/>
      </w:rPr>
    </w:lvl>
    <w:lvl w:ilvl="7" w:tplc="2EF86FCA" w:tentative="1">
      <w:start w:val="1"/>
      <w:numFmt w:val="bullet"/>
      <w:lvlText w:val="•"/>
      <w:lvlJc w:val="left"/>
      <w:pPr>
        <w:tabs>
          <w:tab w:val="num" w:pos="5760"/>
        </w:tabs>
        <w:ind w:left="5760" w:hanging="360"/>
      </w:pPr>
      <w:rPr>
        <w:rFonts w:ascii="Arial" w:hAnsi="Arial" w:hint="default"/>
      </w:rPr>
    </w:lvl>
    <w:lvl w:ilvl="8" w:tplc="367A3D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0E2579"/>
    <w:multiLevelType w:val="hybridMultilevel"/>
    <w:tmpl w:val="973A064C"/>
    <w:lvl w:ilvl="0" w:tplc="CB5AC742">
      <w:start w:val="1"/>
      <w:numFmt w:val="bullet"/>
      <w:lvlText w:val=""/>
      <w:lvlJc w:val="left"/>
      <w:pPr>
        <w:ind w:left="720" w:hanging="360"/>
      </w:pPr>
      <w:rPr>
        <w:rFonts w:ascii="Symbol" w:hAnsi="Symbol" w:hint="default"/>
        <w:b/>
        <w:i w:val="0"/>
        <w:color w:val="32B04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977E0"/>
    <w:multiLevelType w:val="hybridMultilevel"/>
    <w:tmpl w:val="26260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D460C2"/>
    <w:multiLevelType w:val="hybridMultilevel"/>
    <w:tmpl w:val="6B38DFDA"/>
    <w:lvl w:ilvl="0" w:tplc="3A4E54FC">
      <w:start w:val="1"/>
      <w:numFmt w:val="bullet"/>
      <w:lvlText w:val="•"/>
      <w:lvlJc w:val="left"/>
      <w:pPr>
        <w:tabs>
          <w:tab w:val="num" w:pos="360"/>
        </w:tabs>
        <w:ind w:left="360" w:hanging="360"/>
      </w:pPr>
      <w:rPr>
        <w:rFonts w:ascii="Arial" w:hAnsi="Arial" w:hint="default"/>
      </w:rPr>
    </w:lvl>
    <w:lvl w:ilvl="1" w:tplc="CE1A4ABA" w:tentative="1">
      <w:start w:val="1"/>
      <w:numFmt w:val="bullet"/>
      <w:lvlText w:val="•"/>
      <w:lvlJc w:val="left"/>
      <w:pPr>
        <w:tabs>
          <w:tab w:val="num" w:pos="1080"/>
        </w:tabs>
        <w:ind w:left="1080" w:hanging="360"/>
      </w:pPr>
      <w:rPr>
        <w:rFonts w:ascii="Arial" w:hAnsi="Arial" w:hint="default"/>
      </w:rPr>
    </w:lvl>
    <w:lvl w:ilvl="2" w:tplc="18CE1084" w:tentative="1">
      <w:start w:val="1"/>
      <w:numFmt w:val="bullet"/>
      <w:lvlText w:val="•"/>
      <w:lvlJc w:val="left"/>
      <w:pPr>
        <w:tabs>
          <w:tab w:val="num" w:pos="1800"/>
        </w:tabs>
        <w:ind w:left="1800" w:hanging="360"/>
      </w:pPr>
      <w:rPr>
        <w:rFonts w:ascii="Arial" w:hAnsi="Arial" w:hint="default"/>
      </w:rPr>
    </w:lvl>
    <w:lvl w:ilvl="3" w:tplc="1C6A909A" w:tentative="1">
      <w:start w:val="1"/>
      <w:numFmt w:val="bullet"/>
      <w:lvlText w:val="•"/>
      <w:lvlJc w:val="left"/>
      <w:pPr>
        <w:tabs>
          <w:tab w:val="num" w:pos="2520"/>
        </w:tabs>
        <w:ind w:left="2520" w:hanging="360"/>
      </w:pPr>
      <w:rPr>
        <w:rFonts w:ascii="Arial" w:hAnsi="Arial" w:hint="default"/>
      </w:rPr>
    </w:lvl>
    <w:lvl w:ilvl="4" w:tplc="D70EC8D8" w:tentative="1">
      <w:start w:val="1"/>
      <w:numFmt w:val="bullet"/>
      <w:lvlText w:val="•"/>
      <w:lvlJc w:val="left"/>
      <w:pPr>
        <w:tabs>
          <w:tab w:val="num" w:pos="3240"/>
        </w:tabs>
        <w:ind w:left="3240" w:hanging="360"/>
      </w:pPr>
      <w:rPr>
        <w:rFonts w:ascii="Arial" w:hAnsi="Arial" w:hint="default"/>
      </w:rPr>
    </w:lvl>
    <w:lvl w:ilvl="5" w:tplc="B452448E" w:tentative="1">
      <w:start w:val="1"/>
      <w:numFmt w:val="bullet"/>
      <w:lvlText w:val="•"/>
      <w:lvlJc w:val="left"/>
      <w:pPr>
        <w:tabs>
          <w:tab w:val="num" w:pos="3960"/>
        </w:tabs>
        <w:ind w:left="3960" w:hanging="360"/>
      </w:pPr>
      <w:rPr>
        <w:rFonts w:ascii="Arial" w:hAnsi="Arial" w:hint="default"/>
      </w:rPr>
    </w:lvl>
    <w:lvl w:ilvl="6" w:tplc="4F00296A" w:tentative="1">
      <w:start w:val="1"/>
      <w:numFmt w:val="bullet"/>
      <w:lvlText w:val="•"/>
      <w:lvlJc w:val="left"/>
      <w:pPr>
        <w:tabs>
          <w:tab w:val="num" w:pos="4680"/>
        </w:tabs>
        <w:ind w:left="4680" w:hanging="360"/>
      </w:pPr>
      <w:rPr>
        <w:rFonts w:ascii="Arial" w:hAnsi="Arial" w:hint="default"/>
      </w:rPr>
    </w:lvl>
    <w:lvl w:ilvl="7" w:tplc="48EAB42C" w:tentative="1">
      <w:start w:val="1"/>
      <w:numFmt w:val="bullet"/>
      <w:lvlText w:val="•"/>
      <w:lvlJc w:val="left"/>
      <w:pPr>
        <w:tabs>
          <w:tab w:val="num" w:pos="5400"/>
        </w:tabs>
        <w:ind w:left="5400" w:hanging="360"/>
      </w:pPr>
      <w:rPr>
        <w:rFonts w:ascii="Arial" w:hAnsi="Arial" w:hint="default"/>
      </w:rPr>
    </w:lvl>
    <w:lvl w:ilvl="8" w:tplc="B3C29DF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B2104FC"/>
    <w:multiLevelType w:val="hybridMultilevel"/>
    <w:tmpl w:val="EA2056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4"/>
  </w:num>
  <w:num w:numId="4">
    <w:abstractNumId w:val="13"/>
  </w:num>
  <w:num w:numId="5">
    <w:abstractNumId w:val="4"/>
  </w:num>
  <w:num w:numId="6">
    <w:abstractNumId w:val="24"/>
  </w:num>
  <w:num w:numId="7">
    <w:abstractNumId w:val="18"/>
  </w:num>
  <w:num w:numId="8">
    <w:abstractNumId w:val="15"/>
  </w:num>
  <w:num w:numId="9">
    <w:abstractNumId w:val="12"/>
  </w:num>
  <w:num w:numId="10">
    <w:abstractNumId w:val="17"/>
  </w:num>
  <w:num w:numId="11">
    <w:abstractNumId w:val="19"/>
  </w:num>
  <w:num w:numId="12">
    <w:abstractNumId w:val="9"/>
  </w:num>
  <w:num w:numId="13">
    <w:abstractNumId w:val="0"/>
  </w:num>
  <w:num w:numId="14">
    <w:abstractNumId w:val="11"/>
  </w:num>
  <w:num w:numId="15">
    <w:abstractNumId w:val="1"/>
  </w:num>
  <w:num w:numId="16">
    <w:abstractNumId w:val="3"/>
  </w:num>
  <w:num w:numId="17">
    <w:abstractNumId w:val="5"/>
  </w:num>
  <w:num w:numId="18">
    <w:abstractNumId w:val="22"/>
  </w:num>
  <w:num w:numId="19">
    <w:abstractNumId w:val="8"/>
  </w:num>
  <w:num w:numId="20">
    <w:abstractNumId w:val="6"/>
  </w:num>
  <w:num w:numId="21">
    <w:abstractNumId w:val="16"/>
  </w:num>
  <w:num w:numId="22">
    <w:abstractNumId w:val="7"/>
  </w:num>
  <w:num w:numId="23">
    <w:abstractNumId w:val="21"/>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85"/>
    <w:rsid w:val="00053C13"/>
    <w:rsid w:val="000708B7"/>
    <w:rsid w:val="00077272"/>
    <w:rsid w:val="000844D8"/>
    <w:rsid w:val="0010255F"/>
    <w:rsid w:val="00195911"/>
    <w:rsid w:val="001A6405"/>
    <w:rsid w:val="002938D4"/>
    <w:rsid w:val="00314D34"/>
    <w:rsid w:val="003243F5"/>
    <w:rsid w:val="003A77C8"/>
    <w:rsid w:val="003B2A0E"/>
    <w:rsid w:val="003D73E7"/>
    <w:rsid w:val="00445361"/>
    <w:rsid w:val="00454ED6"/>
    <w:rsid w:val="004B325E"/>
    <w:rsid w:val="005841DA"/>
    <w:rsid w:val="00594E92"/>
    <w:rsid w:val="005B37F4"/>
    <w:rsid w:val="005E718C"/>
    <w:rsid w:val="005F7F54"/>
    <w:rsid w:val="00623E15"/>
    <w:rsid w:val="007015EE"/>
    <w:rsid w:val="0078627F"/>
    <w:rsid w:val="007F6C8B"/>
    <w:rsid w:val="008A0C06"/>
    <w:rsid w:val="008B34D6"/>
    <w:rsid w:val="00905100"/>
    <w:rsid w:val="0094108B"/>
    <w:rsid w:val="00952AD5"/>
    <w:rsid w:val="0096702C"/>
    <w:rsid w:val="009B5A87"/>
    <w:rsid w:val="009F20B2"/>
    <w:rsid w:val="009F69E2"/>
    <w:rsid w:val="009F6C1A"/>
    <w:rsid w:val="00A20351"/>
    <w:rsid w:val="00A512E6"/>
    <w:rsid w:val="00A85BB7"/>
    <w:rsid w:val="00B52FC0"/>
    <w:rsid w:val="00BE274F"/>
    <w:rsid w:val="00BE3C7F"/>
    <w:rsid w:val="00C4799F"/>
    <w:rsid w:val="00C7459E"/>
    <w:rsid w:val="00C8255D"/>
    <w:rsid w:val="00CD5331"/>
    <w:rsid w:val="00CD70B7"/>
    <w:rsid w:val="00D12EB9"/>
    <w:rsid w:val="00D558C9"/>
    <w:rsid w:val="00D83D89"/>
    <w:rsid w:val="00DB370B"/>
    <w:rsid w:val="00DD05E1"/>
    <w:rsid w:val="00DF6F85"/>
    <w:rsid w:val="00E00179"/>
    <w:rsid w:val="00E14E17"/>
    <w:rsid w:val="00E31564"/>
    <w:rsid w:val="00F664ED"/>
    <w:rsid w:val="00F713DD"/>
    <w:rsid w:val="00F9203D"/>
    <w:rsid w:val="00FB259A"/>
    <w:rsid w:val="00FC2BDC"/>
    <w:rsid w:val="00FD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057F"/>
  <w15:chartTrackingRefBased/>
  <w15:docId w15:val="{77138921-D07A-4B31-A191-56072F8B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85BB7"/>
    <w:pPr>
      <w:keepNext/>
      <w:keepLines/>
      <w:spacing w:before="240" w:after="240" w:line="240" w:lineRule="auto"/>
      <w:outlineLvl w:val="0"/>
    </w:pPr>
    <w:rPr>
      <w:rFonts w:ascii="Arial" w:eastAsia="Times New Roman" w:hAnsi="Arial" w:cs="Arial"/>
      <w:b/>
      <w:b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B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85BB7"/>
    <w:pPr>
      <w:spacing w:after="0" w:line="240" w:lineRule="auto"/>
      <w:ind w:left="720"/>
      <w:contextualSpacing/>
    </w:pPr>
    <w:rPr>
      <w:rFonts w:ascii="Times New Roman" w:eastAsiaTheme="minorEastAsia" w:hAnsi="Times New Roman" w:cs="Times New Roman"/>
      <w:sz w:val="24"/>
      <w:szCs w:val="24"/>
    </w:rPr>
  </w:style>
  <w:style w:type="paragraph" w:customStyle="1" w:styleId="Pa7">
    <w:name w:val="Pa7"/>
    <w:basedOn w:val="Normal"/>
    <w:next w:val="Normal"/>
    <w:uiPriority w:val="99"/>
    <w:rsid w:val="00A85BB7"/>
    <w:pPr>
      <w:autoSpaceDE w:val="0"/>
      <w:autoSpaceDN w:val="0"/>
      <w:adjustRightInd w:val="0"/>
      <w:spacing w:after="0" w:line="401" w:lineRule="atLeast"/>
    </w:pPr>
    <w:rPr>
      <w:rFonts w:ascii="Arial" w:eastAsia="Times New Roman" w:hAnsi="Arial" w:cs="Arial"/>
      <w:sz w:val="24"/>
      <w:szCs w:val="24"/>
    </w:rPr>
  </w:style>
  <w:style w:type="paragraph" w:customStyle="1" w:styleId="Pa4">
    <w:name w:val="Pa4"/>
    <w:basedOn w:val="Normal"/>
    <w:next w:val="Normal"/>
    <w:uiPriority w:val="99"/>
    <w:rsid w:val="00A85BB7"/>
    <w:pPr>
      <w:autoSpaceDE w:val="0"/>
      <w:autoSpaceDN w:val="0"/>
      <w:adjustRightInd w:val="0"/>
      <w:spacing w:after="0" w:line="261" w:lineRule="atLeast"/>
    </w:pPr>
    <w:rPr>
      <w:rFonts w:ascii="Arial" w:eastAsia="Times New Roman" w:hAnsi="Arial" w:cs="Arial"/>
      <w:sz w:val="24"/>
      <w:szCs w:val="24"/>
    </w:rPr>
  </w:style>
  <w:style w:type="paragraph" w:customStyle="1" w:styleId="Pa11">
    <w:name w:val="Pa11"/>
    <w:basedOn w:val="Normal"/>
    <w:next w:val="Normal"/>
    <w:uiPriority w:val="99"/>
    <w:rsid w:val="00A85BB7"/>
    <w:pPr>
      <w:autoSpaceDE w:val="0"/>
      <w:autoSpaceDN w:val="0"/>
      <w:adjustRightInd w:val="0"/>
      <w:spacing w:after="0" w:line="261" w:lineRule="atLeast"/>
    </w:pPr>
    <w:rPr>
      <w:rFonts w:ascii="Arial" w:eastAsia="Times New Roman" w:hAnsi="Arial" w:cs="Arial"/>
      <w:sz w:val="24"/>
      <w:szCs w:val="24"/>
    </w:rPr>
  </w:style>
  <w:style w:type="paragraph" w:customStyle="1" w:styleId="Pa12">
    <w:name w:val="Pa12"/>
    <w:basedOn w:val="Normal"/>
    <w:next w:val="Normal"/>
    <w:uiPriority w:val="99"/>
    <w:rsid w:val="00A85BB7"/>
    <w:pPr>
      <w:autoSpaceDE w:val="0"/>
      <w:autoSpaceDN w:val="0"/>
      <w:adjustRightInd w:val="0"/>
      <w:spacing w:after="0" w:line="241" w:lineRule="atLeast"/>
    </w:pPr>
    <w:rPr>
      <w:rFonts w:ascii="Arial" w:eastAsia="Times New Roman" w:hAnsi="Arial" w:cs="Arial"/>
      <w:sz w:val="24"/>
      <w:szCs w:val="24"/>
    </w:rPr>
  </w:style>
  <w:style w:type="paragraph" w:customStyle="1" w:styleId="Pa13">
    <w:name w:val="Pa13"/>
    <w:basedOn w:val="Normal"/>
    <w:next w:val="Normal"/>
    <w:uiPriority w:val="99"/>
    <w:rsid w:val="00A85BB7"/>
    <w:pPr>
      <w:autoSpaceDE w:val="0"/>
      <w:autoSpaceDN w:val="0"/>
      <w:adjustRightInd w:val="0"/>
      <w:spacing w:after="0" w:line="241" w:lineRule="atLeast"/>
    </w:pPr>
    <w:rPr>
      <w:rFonts w:ascii="Arial" w:eastAsia="Times New Roman" w:hAnsi="Arial" w:cs="Arial"/>
      <w:sz w:val="24"/>
      <w:szCs w:val="24"/>
    </w:rPr>
  </w:style>
  <w:style w:type="character" w:customStyle="1" w:styleId="Heading1Char">
    <w:name w:val="Heading 1 Char"/>
    <w:basedOn w:val="DefaultParagraphFont"/>
    <w:link w:val="Heading1"/>
    <w:rsid w:val="00A85BB7"/>
    <w:rPr>
      <w:rFonts w:ascii="Arial" w:eastAsia="Times New Roman" w:hAnsi="Arial" w:cs="Arial"/>
      <w:b/>
      <w:bCs/>
      <w:color w:val="365F91"/>
      <w:sz w:val="24"/>
      <w:szCs w:val="24"/>
    </w:rPr>
  </w:style>
  <w:style w:type="character" w:styleId="Hyperlink">
    <w:name w:val="Hyperlink"/>
    <w:rsid w:val="00A85BB7"/>
    <w:rPr>
      <w:color w:val="0000FF"/>
      <w:u w:val="single"/>
    </w:rPr>
  </w:style>
  <w:style w:type="paragraph" w:styleId="BodyText">
    <w:name w:val="Body Text"/>
    <w:basedOn w:val="Normal"/>
    <w:link w:val="BodyTextChar"/>
    <w:rsid w:val="00A85BB7"/>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A85BB7"/>
    <w:rPr>
      <w:rFonts w:ascii="Arial" w:eastAsia="Times New Roman" w:hAnsi="Arial" w:cs="Arial"/>
      <w:sz w:val="20"/>
      <w:szCs w:val="24"/>
    </w:rPr>
  </w:style>
  <w:style w:type="character" w:styleId="CommentReference">
    <w:name w:val="annotation reference"/>
    <w:basedOn w:val="DefaultParagraphFont"/>
    <w:uiPriority w:val="99"/>
    <w:semiHidden/>
    <w:unhideWhenUsed/>
    <w:rsid w:val="0096702C"/>
    <w:rPr>
      <w:sz w:val="16"/>
      <w:szCs w:val="16"/>
    </w:rPr>
  </w:style>
  <w:style w:type="paragraph" w:styleId="CommentText">
    <w:name w:val="annotation text"/>
    <w:basedOn w:val="Normal"/>
    <w:link w:val="CommentTextChar"/>
    <w:uiPriority w:val="99"/>
    <w:unhideWhenUsed/>
    <w:rsid w:val="0096702C"/>
    <w:pPr>
      <w:spacing w:line="240" w:lineRule="auto"/>
    </w:pPr>
    <w:rPr>
      <w:sz w:val="20"/>
      <w:szCs w:val="20"/>
    </w:rPr>
  </w:style>
  <w:style w:type="character" w:customStyle="1" w:styleId="CommentTextChar">
    <w:name w:val="Comment Text Char"/>
    <w:basedOn w:val="DefaultParagraphFont"/>
    <w:link w:val="CommentText"/>
    <w:uiPriority w:val="99"/>
    <w:rsid w:val="0096702C"/>
    <w:rPr>
      <w:sz w:val="20"/>
      <w:szCs w:val="20"/>
    </w:rPr>
  </w:style>
  <w:style w:type="paragraph" w:styleId="CommentSubject">
    <w:name w:val="annotation subject"/>
    <w:basedOn w:val="CommentText"/>
    <w:next w:val="CommentText"/>
    <w:link w:val="CommentSubjectChar"/>
    <w:uiPriority w:val="99"/>
    <w:semiHidden/>
    <w:unhideWhenUsed/>
    <w:rsid w:val="0096702C"/>
    <w:rPr>
      <w:b/>
      <w:bCs/>
    </w:rPr>
  </w:style>
  <w:style w:type="character" w:customStyle="1" w:styleId="CommentSubjectChar">
    <w:name w:val="Comment Subject Char"/>
    <w:basedOn w:val="CommentTextChar"/>
    <w:link w:val="CommentSubject"/>
    <w:uiPriority w:val="99"/>
    <w:semiHidden/>
    <w:rsid w:val="0096702C"/>
    <w:rPr>
      <w:b/>
      <w:bCs/>
      <w:sz w:val="20"/>
      <w:szCs w:val="20"/>
    </w:rPr>
  </w:style>
  <w:style w:type="paragraph" w:styleId="BalloonText">
    <w:name w:val="Balloon Text"/>
    <w:basedOn w:val="Normal"/>
    <w:link w:val="BalloonTextChar"/>
    <w:uiPriority w:val="99"/>
    <w:semiHidden/>
    <w:unhideWhenUsed/>
    <w:rsid w:val="00967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2C"/>
    <w:rPr>
      <w:rFonts w:ascii="Segoe UI" w:hAnsi="Segoe UI" w:cs="Segoe UI"/>
      <w:sz w:val="18"/>
      <w:szCs w:val="18"/>
    </w:rPr>
  </w:style>
  <w:style w:type="paragraph" w:styleId="Header">
    <w:name w:val="header"/>
    <w:basedOn w:val="Normal"/>
    <w:link w:val="HeaderChar"/>
    <w:uiPriority w:val="99"/>
    <w:unhideWhenUsed/>
    <w:rsid w:val="003B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0E"/>
  </w:style>
  <w:style w:type="paragraph" w:styleId="Footer">
    <w:name w:val="footer"/>
    <w:basedOn w:val="Normal"/>
    <w:link w:val="FooterChar"/>
    <w:uiPriority w:val="99"/>
    <w:unhideWhenUsed/>
    <w:rsid w:val="003B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0E"/>
  </w:style>
  <w:style w:type="character" w:customStyle="1" w:styleId="apple-converted-space">
    <w:name w:val="apple-converted-space"/>
    <w:basedOn w:val="DefaultParagraphFont"/>
    <w:rsid w:val="00053C13"/>
  </w:style>
  <w:style w:type="character" w:styleId="FollowedHyperlink">
    <w:name w:val="FollowedHyperlink"/>
    <w:basedOn w:val="DefaultParagraphFont"/>
    <w:uiPriority w:val="99"/>
    <w:semiHidden/>
    <w:unhideWhenUsed/>
    <w:rsid w:val="0010255F"/>
    <w:rPr>
      <w:color w:val="954F72" w:themeColor="followedHyperlink"/>
      <w:u w:val="single"/>
    </w:rPr>
  </w:style>
  <w:style w:type="paragraph" w:customStyle="1" w:styleId="Default">
    <w:name w:val="Default"/>
    <w:rsid w:val="005F7F54"/>
    <w:pPr>
      <w:autoSpaceDE w:val="0"/>
      <w:autoSpaceDN w:val="0"/>
      <w:adjustRightInd w:val="0"/>
      <w:spacing w:after="0" w:line="240" w:lineRule="auto"/>
    </w:pPr>
    <w:rPr>
      <w:rFonts w:ascii="Gill Sans MT" w:hAnsi="Gill Sans MT" w:cs="Gill Sans MT"/>
      <w:color w:val="000000"/>
      <w:sz w:val="24"/>
      <w:szCs w:val="24"/>
    </w:rPr>
  </w:style>
  <w:style w:type="paragraph" w:customStyle="1" w:styleId="Pa0">
    <w:name w:val="Pa0"/>
    <w:basedOn w:val="Default"/>
    <w:next w:val="Default"/>
    <w:uiPriority w:val="99"/>
    <w:rsid w:val="005F7F54"/>
    <w:pPr>
      <w:spacing w:line="241" w:lineRule="atLeast"/>
    </w:pPr>
    <w:rPr>
      <w:rFonts w:cstheme="minorBidi"/>
      <w:color w:val="auto"/>
    </w:rPr>
  </w:style>
  <w:style w:type="character" w:customStyle="1" w:styleId="A3">
    <w:name w:val="A3"/>
    <w:uiPriority w:val="99"/>
    <w:rsid w:val="005F7F54"/>
    <w:rPr>
      <w:rFonts w:cs="Gill Sans M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ickert\ShareFile\My%20Files%20&amp;%20Folders\Work-Based%20Learinng%20Field%20Guide\WBL%20Field%20Guide%20Tools\NAF%20%20Approach\Working%20With%20Academy%20Students%20Guide%204.4.2014.doc" TargetMode="External"/><Relationship Id="rId13"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hyperlink" Target="file:///C:\Downloads\Guest%20Speaker%20Planning%20Timeline%204.10.2014.docx"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hickert\ShareFile\My%20Files%20&amp;%20Folders\Work-Based%20Learinng%20Field%20Guide\WBL%20Field%20Guide%20Tools\NAF%20%20Approach\Working%20With%20Academy%20Students%20Guide%204.4.2014.doc" TargetMode="External"/><Relationship Id="rId4" Type="http://schemas.openxmlformats.org/officeDocument/2006/relationships/webSettings" Target="webSettings.xml"/><Relationship Id="rId9" Type="http://schemas.openxmlformats.org/officeDocument/2006/relationships/hyperlink" Target="file:///C:\Downloads\Guest%20Speaker%20Planning%20Timeline%204.10.2014.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Hickert</dc:creator>
  <cp:keywords/>
  <dc:description/>
  <cp:lastModifiedBy>James Cole</cp:lastModifiedBy>
  <cp:revision>2</cp:revision>
  <dcterms:created xsi:type="dcterms:W3CDTF">2015-08-17T18:15:00Z</dcterms:created>
  <dcterms:modified xsi:type="dcterms:W3CDTF">2015-08-17T18:15:00Z</dcterms:modified>
</cp:coreProperties>
</file>