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F9C4" w14:textId="4F47EBEE" w:rsidR="000F2012" w:rsidRPr="00C45C82" w:rsidRDefault="000F2012" w:rsidP="000F2012">
      <w:pPr>
        <w:pStyle w:val="Title"/>
        <w:rPr>
          <w:b/>
          <w:sz w:val="24"/>
        </w:rPr>
      </w:pPr>
      <w:r w:rsidRPr="00C45C82">
        <w:rPr>
          <w:b/>
          <w:sz w:val="24"/>
        </w:rPr>
        <w:t xml:space="preserve">Beacon </w:t>
      </w:r>
      <w:r w:rsidR="009D19F5" w:rsidRPr="00C45C82">
        <w:rPr>
          <w:b/>
          <w:sz w:val="24"/>
        </w:rPr>
        <w:t>Program</w:t>
      </w:r>
    </w:p>
    <w:p w14:paraId="1FFBBB88" w14:textId="4ABB08B6" w:rsidR="000F2012" w:rsidRPr="000F2012" w:rsidRDefault="009D19F5" w:rsidP="000F2012">
      <w:pPr>
        <w:pStyle w:val="Title"/>
        <w:pBdr>
          <w:bottom w:val="single" w:sz="12" w:space="1" w:color="auto"/>
        </w:pBdr>
        <w:rPr>
          <w:sz w:val="24"/>
        </w:rPr>
      </w:pPr>
      <w:r>
        <w:rPr>
          <w:sz w:val="24"/>
        </w:rPr>
        <w:t>Sample let</w:t>
      </w:r>
      <w:bookmarkStart w:id="0" w:name="_GoBack"/>
      <w:bookmarkEnd w:id="0"/>
      <w:r>
        <w:rPr>
          <w:sz w:val="24"/>
        </w:rPr>
        <w:t>ter of support to join Beacon Program as a participant</w:t>
      </w:r>
    </w:p>
    <w:p w14:paraId="17561664" w14:textId="77777777" w:rsidR="000F2012" w:rsidRDefault="000F2012" w:rsidP="000F2012">
      <w:pPr>
        <w:spacing w:after="0"/>
        <w:rPr>
          <w:highlight w:val="yellow"/>
        </w:rPr>
      </w:pPr>
    </w:p>
    <w:p w14:paraId="5CA5C6D4" w14:textId="77777777" w:rsidR="000F2012" w:rsidRPr="000F2012" w:rsidRDefault="000F2012" w:rsidP="000F2012">
      <w:pPr>
        <w:spacing w:after="0"/>
        <w:rPr>
          <w:highlight w:val="yellow"/>
        </w:rPr>
      </w:pPr>
      <w:r>
        <w:rPr>
          <w:highlight w:val="yellow"/>
        </w:rPr>
        <w:t>Agency/organization name</w:t>
      </w:r>
    </w:p>
    <w:p w14:paraId="77CB4118" w14:textId="77777777" w:rsidR="000F2012" w:rsidRPr="000F2012" w:rsidRDefault="000F2012" w:rsidP="000F2012">
      <w:pPr>
        <w:spacing w:after="0"/>
        <w:rPr>
          <w:highlight w:val="yellow"/>
        </w:rPr>
      </w:pPr>
    </w:p>
    <w:p w14:paraId="4B8D3459" w14:textId="77777777" w:rsidR="000F2012" w:rsidRPr="000F2012" w:rsidRDefault="000F2012" w:rsidP="000F2012">
      <w:pPr>
        <w:spacing w:after="0"/>
        <w:rPr>
          <w:highlight w:val="yellow"/>
        </w:rPr>
      </w:pPr>
      <w:r w:rsidRPr="000F2012">
        <w:rPr>
          <w:highlight w:val="yellow"/>
        </w:rPr>
        <w:t>DATE:</w:t>
      </w:r>
    </w:p>
    <w:p w14:paraId="031E1347" w14:textId="717C0ADB" w:rsidR="000F2012" w:rsidRPr="000F2012" w:rsidRDefault="000F2012" w:rsidP="000F2012">
      <w:pPr>
        <w:spacing w:after="0"/>
        <w:rPr>
          <w:highlight w:val="yellow"/>
        </w:rPr>
      </w:pPr>
      <w:r w:rsidRPr="000F2012">
        <w:rPr>
          <w:highlight w:val="yellow"/>
        </w:rPr>
        <w:t>TO:</w:t>
      </w:r>
      <w:r w:rsidR="009D19F5">
        <w:rPr>
          <w:highlight w:val="yellow"/>
        </w:rPr>
        <w:t xml:space="preserve"> Beacon Program Manager, Institute for Local Government</w:t>
      </w:r>
    </w:p>
    <w:p w14:paraId="33D62F36" w14:textId="2B3CBC0E" w:rsidR="000F2012" w:rsidRPr="000F2012" w:rsidRDefault="000F2012" w:rsidP="000F2012">
      <w:pPr>
        <w:spacing w:after="0"/>
      </w:pPr>
      <w:r w:rsidRPr="000F2012">
        <w:rPr>
          <w:highlight w:val="yellow"/>
        </w:rPr>
        <w:t>FROM:</w:t>
      </w:r>
      <w:r w:rsidR="009D19F5">
        <w:t xml:space="preserve"> </w:t>
      </w:r>
    </w:p>
    <w:p w14:paraId="3ADDE8BC" w14:textId="2CC08C55" w:rsidR="000F2012" w:rsidRPr="00E83563" w:rsidRDefault="000F2012" w:rsidP="000F2012">
      <w:r>
        <w:t>SUB</w:t>
      </w:r>
      <w:r w:rsidRPr="00E83563">
        <w:t xml:space="preserve">JECT: Participation in the Institute for Local Government’s Beacon </w:t>
      </w:r>
      <w:r>
        <w:t>Program</w:t>
      </w:r>
    </w:p>
    <w:p w14:paraId="1292CB73" w14:textId="77777777" w:rsidR="000F2012" w:rsidRPr="00E83563" w:rsidRDefault="000F2012" w:rsidP="00C45C82">
      <w:pPr>
        <w:pStyle w:val="Heading2"/>
        <w:spacing w:after="240"/>
      </w:pPr>
      <w:r>
        <w:t>Background</w:t>
      </w:r>
      <w:r w:rsidRPr="00E83563">
        <w:t xml:space="preserve"> &amp; Discussion</w:t>
      </w:r>
    </w:p>
    <w:p w14:paraId="2493ACAE" w14:textId="636D9B72" w:rsidR="00D96E7C" w:rsidRDefault="00337CD1" w:rsidP="00C23B6D">
      <w:r w:rsidRPr="00337CD1">
        <w:t xml:space="preserve">The Institute for Local Government’s (ILG) </w:t>
      </w:r>
      <w:hyperlink r:id="rId7" w:history="1">
        <w:r w:rsidRPr="00337CD1">
          <w:rPr>
            <w:rStyle w:val="Hyperlink"/>
          </w:rPr>
          <w:t>Beacon Program</w:t>
        </w:r>
      </w:hyperlink>
      <w:r w:rsidRPr="00337CD1">
        <w:t xml:space="preserve"> provides recognition and support for California local agencies that are working to build more </w:t>
      </w:r>
      <w:r w:rsidR="00992A62">
        <w:t>sustainable and resilient</w:t>
      </w:r>
      <w:r w:rsidRPr="00337CD1">
        <w:t xml:space="preserve"> communities. </w:t>
      </w:r>
      <w:r w:rsidR="002B57A1">
        <w:t xml:space="preserve">Since 2011, </w:t>
      </w:r>
      <w:r w:rsidR="00B24C43">
        <w:t>the Beacon Program has honored</w:t>
      </w:r>
      <w:r w:rsidRPr="00337CD1">
        <w:t xml:space="preserve"> voluntary efforts by </w:t>
      </w:r>
      <w:r w:rsidR="009D19F5">
        <w:t>local governments</w:t>
      </w:r>
      <w:r w:rsidRPr="00337CD1">
        <w:t xml:space="preserve"> </w:t>
      </w:r>
      <w:r w:rsidR="00B24C43">
        <w:t xml:space="preserve">to reduce greenhouse gas emissions, save energy, and adopt </w:t>
      </w:r>
      <w:r w:rsidRPr="00337CD1">
        <w:t>policies that promote sustainability</w:t>
      </w:r>
      <w:r w:rsidR="00992A62">
        <w:t xml:space="preserve"> and climate resilience</w:t>
      </w:r>
      <w:r w:rsidRPr="00337CD1">
        <w:t xml:space="preserve">. Through Beacon, ILG offers guidance, training and support for implementing and documenting </w:t>
      </w:r>
      <w:r w:rsidRPr="00C23B6D">
        <w:t>best practices, obtaining and analyzing energy data and highlighting the accom</w:t>
      </w:r>
      <w:r w:rsidR="00D96E7C">
        <w:t xml:space="preserve">plishments of local agencies. </w:t>
      </w:r>
    </w:p>
    <w:p w14:paraId="7834EA19" w14:textId="0B646404" w:rsidR="003F1AD9" w:rsidRPr="003F1AD9" w:rsidRDefault="009D19F5" w:rsidP="009D19F5">
      <w:r>
        <w:t xml:space="preserve">The Beacon Program </w:t>
      </w:r>
      <w:r w:rsidR="00337CD1">
        <w:t xml:space="preserve">recognizes the key </w:t>
      </w:r>
      <w:r w:rsidR="00C23B6D">
        <w:t>role</w:t>
      </w:r>
      <w:r w:rsidR="00337CD1">
        <w:t xml:space="preserve"> that </w:t>
      </w:r>
      <w:r w:rsidR="003F1AD9" w:rsidRPr="003F1AD9">
        <w:t>s</w:t>
      </w:r>
      <w:r w:rsidR="003F1AD9">
        <w:t>pecial districts</w:t>
      </w:r>
      <w:r w:rsidR="00C23B6D">
        <w:t xml:space="preserve"> play i</w:t>
      </w:r>
      <w:r w:rsidR="00992A62">
        <w:t>n catalyzing climate mitigation and adaptation</w:t>
      </w:r>
      <w:r w:rsidR="00C23B6D">
        <w:t xml:space="preserve"> at the local level</w:t>
      </w:r>
      <w:r>
        <w:t xml:space="preserve"> through Leadership and Innovation awards. </w:t>
      </w:r>
      <w:r>
        <w:t xml:space="preserve">In addition to award recognition, participants receive monthly communications about innovative practices and/or funding opportunities, access to peer-to-peer networking opportunities and invitations to highlight sustainability </w:t>
      </w:r>
      <w:r>
        <w:t xml:space="preserve">and resilience leadership through case studies, webinars and more. </w:t>
      </w:r>
    </w:p>
    <w:p w14:paraId="5B5BA5FF" w14:textId="2C2C2FB6" w:rsidR="00C45C82" w:rsidRDefault="00C45C82" w:rsidP="000F2012">
      <w:pPr>
        <w:pStyle w:val="Heading2"/>
      </w:pPr>
      <w:r>
        <w:t>Participation</w:t>
      </w:r>
    </w:p>
    <w:p w14:paraId="6B54BDAA" w14:textId="4ACD505E" w:rsidR="00C45C82" w:rsidRDefault="00C45C82" w:rsidP="00C45C82">
      <w:pPr>
        <w:spacing w:before="120"/>
      </w:pPr>
      <w:r w:rsidRPr="00C45C82">
        <w:rPr>
          <w:i/>
        </w:rPr>
        <w:t>[</w:t>
      </w:r>
      <w:proofErr w:type="gramStart"/>
      <w:r w:rsidRPr="00C45C82">
        <w:rPr>
          <w:i/>
        </w:rPr>
        <w:t>special</w:t>
      </w:r>
      <w:proofErr w:type="gramEnd"/>
      <w:r w:rsidRPr="00C45C82">
        <w:rPr>
          <w:i/>
        </w:rPr>
        <w:t xml:space="preserve"> district name]</w:t>
      </w:r>
      <w:r>
        <w:t xml:space="preserve"> is undertaking policies, programs and activities to </w:t>
      </w:r>
      <w:r>
        <w:t xml:space="preserve">promote sustainability and resilience. Local agencies </w:t>
      </w:r>
      <w:r>
        <w:t xml:space="preserve">statewide are leading by example by adopting innovative sustainability programs and policies, including working with community residents, </w:t>
      </w:r>
      <w:r>
        <w:t xml:space="preserve">business groups and others. </w:t>
      </w:r>
      <w:r>
        <w:t>[</w:t>
      </w:r>
      <w:r w:rsidRPr="00C45C82">
        <w:rPr>
          <w:i/>
        </w:rPr>
        <w:t>Optional:</w:t>
      </w:r>
      <w:r>
        <w:t xml:space="preserve"> </w:t>
      </w:r>
      <w:r>
        <w:rPr>
          <w:i/>
        </w:rPr>
        <w:t>insert information about existing or planned sustainability</w:t>
      </w:r>
      <w:r>
        <w:rPr>
          <w:i/>
        </w:rPr>
        <w:t xml:space="preserve"> and resilience</w:t>
      </w:r>
      <w:r>
        <w:rPr>
          <w:i/>
        </w:rPr>
        <w:t xml:space="preserve"> activities of the </w:t>
      </w:r>
      <w:r>
        <w:rPr>
          <w:i/>
        </w:rPr>
        <w:t>special district</w:t>
      </w:r>
      <w:r>
        <w:rPr>
          <w:i/>
        </w:rPr>
        <w:t xml:space="preserve">]; </w:t>
      </w:r>
      <w:r w:rsidRPr="007A5FB2">
        <w:t>and</w:t>
      </w:r>
      <w:r>
        <w:rPr>
          <w:i/>
        </w:rPr>
        <w:t xml:space="preserve"> </w:t>
      </w:r>
      <w:r w:rsidRPr="00C45C82">
        <w:rPr>
          <w:i/>
        </w:rPr>
        <w:t>[special district name</w:t>
      </w:r>
      <w:r>
        <w:rPr>
          <w:i/>
        </w:rPr>
        <w:t xml:space="preserve">] </w:t>
      </w:r>
      <w:r>
        <w:t>wishes to expand these activities, share its experiences with other communities, and be recognized for its accomplishments</w:t>
      </w:r>
      <w:r>
        <w:t>.</w:t>
      </w:r>
    </w:p>
    <w:p w14:paraId="42A244F5" w14:textId="0E5DAE2D" w:rsidR="00C45C82" w:rsidRDefault="00C45C82" w:rsidP="00C45C82">
      <w:pPr>
        <w:spacing w:before="120"/>
      </w:pPr>
      <w:r w:rsidRPr="00C45C82">
        <w:rPr>
          <w:i/>
        </w:rPr>
        <w:t>[</w:t>
      </w:r>
      <w:proofErr w:type="gramStart"/>
      <w:r w:rsidRPr="00C45C82">
        <w:rPr>
          <w:i/>
        </w:rPr>
        <w:t>special</w:t>
      </w:r>
      <w:proofErr w:type="gramEnd"/>
      <w:r w:rsidRPr="00C45C82">
        <w:rPr>
          <w:i/>
        </w:rPr>
        <w:t xml:space="preserve"> district name</w:t>
      </w:r>
      <w:r>
        <w:rPr>
          <w:i/>
        </w:rPr>
        <w:t>]</w:t>
      </w:r>
      <w:r>
        <w:t xml:space="preserve"> </w:t>
      </w:r>
      <w:r>
        <w:t>agrees to participate in the Beacon Program</w:t>
      </w:r>
      <w:r>
        <w:t xml:space="preserve"> and </w:t>
      </w:r>
      <w:r>
        <w:t xml:space="preserve">work towards achieving </w:t>
      </w:r>
      <w:r>
        <w:t xml:space="preserve">award recognition. </w:t>
      </w:r>
    </w:p>
    <w:p w14:paraId="6079F08D" w14:textId="77777777" w:rsidR="000F2012" w:rsidRPr="000F2012" w:rsidRDefault="000F2012" w:rsidP="000F2012">
      <w:pPr>
        <w:pStyle w:val="Heading2"/>
      </w:pPr>
      <w:r w:rsidRPr="000F2012">
        <w:t>APPROVED BY:</w:t>
      </w:r>
    </w:p>
    <w:p w14:paraId="410E3E9E" w14:textId="77777777" w:rsidR="000F2012" w:rsidRPr="000F2012" w:rsidRDefault="000F2012" w:rsidP="000F2012"/>
    <w:p w14:paraId="481657D6" w14:textId="5DE15273" w:rsidR="006F0D96" w:rsidRDefault="000F2012" w:rsidP="00C23B6D">
      <w:r w:rsidRPr="000F2012">
        <w:t>_______________________</w:t>
      </w:r>
    </w:p>
    <w:sectPr w:rsidR="006F0D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D6479" w14:textId="77777777" w:rsidR="003F1AD9" w:rsidRDefault="003F1AD9" w:rsidP="00C23B6D">
      <w:r>
        <w:separator/>
      </w:r>
    </w:p>
  </w:endnote>
  <w:endnote w:type="continuationSeparator" w:id="0">
    <w:p w14:paraId="2473FFE9" w14:textId="77777777" w:rsidR="003F1AD9" w:rsidRDefault="003F1AD9" w:rsidP="00C2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8A1C" w14:textId="6FE7D490" w:rsidR="00302996" w:rsidRDefault="00302996">
    <w:pPr>
      <w:pStyle w:val="Footer"/>
      <w:jc w:val="right"/>
    </w:pPr>
  </w:p>
  <w:p w14:paraId="297900E8" w14:textId="77777777" w:rsidR="00302996" w:rsidRDefault="00302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EF2A6" w14:textId="77777777" w:rsidR="003F1AD9" w:rsidRDefault="003F1AD9" w:rsidP="00C23B6D">
      <w:r>
        <w:separator/>
      </w:r>
    </w:p>
  </w:footnote>
  <w:footnote w:type="continuationSeparator" w:id="0">
    <w:p w14:paraId="20625393" w14:textId="77777777" w:rsidR="003F1AD9" w:rsidRDefault="003F1AD9" w:rsidP="00C2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649"/>
    <w:multiLevelType w:val="hybridMultilevel"/>
    <w:tmpl w:val="7958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563"/>
    <w:multiLevelType w:val="hybridMultilevel"/>
    <w:tmpl w:val="6D4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750"/>
    <w:multiLevelType w:val="hybridMultilevel"/>
    <w:tmpl w:val="2B90A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60878"/>
    <w:multiLevelType w:val="hybridMultilevel"/>
    <w:tmpl w:val="406A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5EEB"/>
    <w:multiLevelType w:val="hybridMultilevel"/>
    <w:tmpl w:val="40B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D0E"/>
    <w:multiLevelType w:val="hybridMultilevel"/>
    <w:tmpl w:val="705C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643"/>
    <w:multiLevelType w:val="hybridMultilevel"/>
    <w:tmpl w:val="BEC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846D6"/>
    <w:multiLevelType w:val="hybridMultilevel"/>
    <w:tmpl w:val="7DAA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44426"/>
    <w:multiLevelType w:val="hybridMultilevel"/>
    <w:tmpl w:val="60D2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1BAA"/>
    <w:multiLevelType w:val="multilevel"/>
    <w:tmpl w:val="F3F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C54C3"/>
    <w:multiLevelType w:val="hybridMultilevel"/>
    <w:tmpl w:val="04DE183A"/>
    <w:lvl w:ilvl="0" w:tplc="02802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0F2012"/>
    <w:rsid w:val="001F1D96"/>
    <w:rsid w:val="002B57A1"/>
    <w:rsid w:val="00302996"/>
    <w:rsid w:val="00337CD1"/>
    <w:rsid w:val="003F1AD9"/>
    <w:rsid w:val="004F6249"/>
    <w:rsid w:val="005B4E1E"/>
    <w:rsid w:val="006358FA"/>
    <w:rsid w:val="006901CD"/>
    <w:rsid w:val="006F0D96"/>
    <w:rsid w:val="00730A76"/>
    <w:rsid w:val="009168A0"/>
    <w:rsid w:val="009308B3"/>
    <w:rsid w:val="00992A62"/>
    <w:rsid w:val="009D19F5"/>
    <w:rsid w:val="00A6571C"/>
    <w:rsid w:val="00B24C43"/>
    <w:rsid w:val="00C23B6D"/>
    <w:rsid w:val="00C45C82"/>
    <w:rsid w:val="00CE0C6F"/>
    <w:rsid w:val="00CE4176"/>
    <w:rsid w:val="00D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6BA02A"/>
  <w15:docId w15:val="{5665398D-68FB-4FBC-9296-688A9FD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6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6D"/>
    <w:pPr>
      <w:keepNext/>
      <w:keepLines/>
      <w:spacing w:before="240" w:after="0"/>
      <w:outlineLvl w:val="0"/>
    </w:pPr>
    <w:rPr>
      <w:rFonts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30A76"/>
    <w:p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1AD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AD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A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1A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D9"/>
  </w:style>
  <w:style w:type="paragraph" w:styleId="Footer">
    <w:name w:val="footer"/>
    <w:basedOn w:val="Normal"/>
    <w:link w:val="FooterChar"/>
    <w:uiPriority w:val="99"/>
    <w:unhideWhenUsed/>
    <w:rsid w:val="003F1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D9"/>
  </w:style>
  <w:style w:type="paragraph" w:styleId="BalloonText">
    <w:name w:val="Balloon Text"/>
    <w:basedOn w:val="Normal"/>
    <w:link w:val="BalloonTextChar"/>
    <w:uiPriority w:val="99"/>
    <w:semiHidden/>
    <w:unhideWhenUsed/>
    <w:rsid w:val="003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D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358FA"/>
    <w:rPr>
      <w:i/>
      <w:iCs/>
    </w:rPr>
  </w:style>
  <w:style w:type="paragraph" w:styleId="ListParagraph">
    <w:name w:val="List Paragraph"/>
    <w:basedOn w:val="Normal"/>
    <w:uiPriority w:val="34"/>
    <w:qFormat/>
    <w:rsid w:val="00C23B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3B6D"/>
    <w:rPr>
      <w:color w:val="004B1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B6D"/>
    <w:rPr>
      <w:rFonts w:ascii="Arial" w:hAnsi="Arial" w:cs="Arial"/>
      <w:color w:val="004B1E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B6D"/>
    <w:rPr>
      <w:color w:val="004B1E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23B6D"/>
    <w:rPr>
      <w:rFonts w:ascii="Arial" w:hAnsi="Arial" w:cs="Arial"/>
      <w:color w:val="004B1E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23B6D"/>
    <w:rPr>
      <w:rFonts w:ascii="Arial" w:eastAsiaTheme="majorEastAsia" w:hAnsi="Arial" w:cs="Arial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A76"/>
    <w:rPr>
      <w:rFonts w:ascii="Arial" w:eastAsiaTheme="majorEastAsia" w:hAnsi="Arial" w:cs="Arial"/>
      <w:color w:val="365F91" w:themeColor="accent1" w:themeShade="BF"/>
      <w:sz w:val="24"/>
      <w:szCs w:val="32"/>
    </w:rPr>
  </w:style>
  <w:style w:type="paragraph" w:customStyle="1" w:styleId="HTMLBody">
    <w:name w:val="HTML Body"/>
    <w:rsid w:val="000F20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71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71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-ilg.org/Beacon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Karalee Browne (Institute for Local Government)</dc:creator>
  <cp:lastModifiedBy>Nicole Enright</cp:lastModifiedBy>
  <cp:revision>2</cp:revision>
  <dcterms:created xsi:type="dcterms:W3CDTF">2021-03-17T21:00:00Z</dcterms:created>
  <dcterms:modified xsi:type="dcterms:W3CDTF">2021-03-17T21:00:00Z</dcterms:modified>
</cp:coreProperties>
</file>