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45" w:rsidRPr="00BE218E" w:rsidRDefault="00230E45" w:rsidP="00230E45">
      <w:pPr>
        <w:ind w:left="600" w:hanging="600"/>
        <w:rPr>
          <w:rFonts w:ascii="Bookman Old Style" w:hAnsi="Bookman Old Style"/>
          <w:color w:val="129A7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638800" cy="818515"/>
            <wp:effectExtent l="0" t="0" r="0" b="635"/>
            <wp:wrapTopAndBottom/>
            <wp:docPr id="1" name="Picture 1" descr="d logo and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 logo and na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18E">
        <w:rPr>
          <w:rFonts w:ascii="Bookman Old Style" w:hAnsi="Bookman Old Style"/>
          <w:color w:val="129A73"/>
        </w:rPr>
        <w:t>1400 K Street</w:t>
      </w:r>
      <w:r>
        <w:rPr>
          <w:rFonts w:ascii="Bookman Old Style" w:hAnsi="Bookman Old Style"/>
          <w:color w:val="129A73"/>
        </w:rPr>
        <w:t xml:space="preserve">, Suite 205; </w:t>
      </w:r>
      <w:r w:rsidRPr="00BE218E">
        <w:rPr>
          <w:rFonts w:ascii="Bookman Old Style" w:hAnsi="Bookman Old Style"/>
          <w:color w:val="129A73"/>
        </w:rPr>
        <w:t>Sacramento</w:t>
      </w:r>
      <w:r>
        <w:rPr>
          <w:rFonts w:ascii="Bookman Old Style" w:hAnsi="Bookman Old Style"/>
          <w:color w:val="129A73"/>
        </w:rPr>
        <w:t xml:space="preserve">, California, </w:t>
      </w:r>
      <w:r w:rsidRPr="00BE218E">
        <w:rPr>
          <w:rFonts w:ascii="Bookman Old Style" w:hAnsi="Bookman Old Style"/>
          <w:color w:val="129A73"/>
        </w:rPr>
        <w:t>95814</w:t>
      </w:r>
    </w:p>
    <w:p w:rsidR="00230E45" w:rsidRDefault="00230E45" w:rsidP="00230E45">
      <w:pPr>
        <w:rPr>
          <w:rFonts w:ascii="Bookman Old Style" w:hAnsi="Bookman Old Style"/>
          <w:color w:val="129A73"/>
        </w:rPr>
      </w:pPr>
      <w:r>
        <w:rPr>
          <w:rFonts w:ascii="Bookman Old Style" w:hAnsi="Bookman Old Style"/>
          <w:color w:val="129A73"/>
        </w:rPr>
        <w:t xml:space="preserve">Telephone: 916.658.8208; Fax: 916.444.7535; </w:t>
      </w:r>
    </w:p>
    <w:p w:rsidR="00230E45" w:rsidRPr="00BE218E" w:rsidRDefault="00230E45" w:rsidP="00230E45">
      <w:pPr>
        <w:rPr>
          <w:rFonts w:ascii="Bookman Old Style" w:hAnsi="Bookman Old Style"/>
          <w:color w:val="129A73"/>
        </w:rPr>
      </w:pPr>
      <w:r w:rsidRPr="00BE218E">
        <w:rPr>
          <w:rFonts w:ascii="Bookman Old Style" w:hAnsi="Bookman Old Style"/>
          <w:color w:val="129A73"/>
        </w:rPr>
        <w:t>www.ca-ilg.org</w:t>
      </w:r>
    </w:p>
    <w:p w:rsidR="00230E45" w:rsidRDefault="00230E45" w:rsidP="008D7626">
      <w:pPr>
        <w:rPr>
          <w:rFonts w:ascii="Times New Roman" w:hAnsi="Times New Roman" w:cs="Times New Roman"/>
          <w:b/>
          <w:sz w:val="32"/>
          <w:szCs w:val="32"/>
        </w:rPr>
      </w:pPr>
    </w:p>
    <w:p w:rsidR="00186ABE" w:rsidRDefault="00186ABE" w:rsidP="008D7626">
      <w:pPr>
        <w:rPr>
          <w:rFonts w:ascii="Times New Roman" w:hAnsi="Times New Roman" w:cs="Times New Roman"/>
          <w:b/>
          <w:sz w:val="32"/>
          <w:szCs w:val="32"/>
        </w:rPr>
      </w:pPr>
      <w:r w:rsidRPr="008D62FD">
        <w:rPr>
          <w:rFonts w:ascii="Times New Roman" w:hAnsi="Times New Roman" w:cs="Times New Roman"/>
          <w:b/>
          <w:sz w:val="32"/>
          <w:szCs w:val="32"/>
        </w:rPr>
        <w:t>Ethics Advisors Meeting</w:t>
      </w:r>
    </w:p>
    <w:p w:rsidR="0015311D" w:rsidRPr="00963EB4" w:rsidRDefault="0015311D" w:rsidP="0015311D">
      <w:pPr>
        <w:rPr>
          <w:rFonts w:ascii="Times New Roman" w:hAnsi="Times New Roman" w:cs="Times New Roman"/>
          <w:sz w:val="20"/>
          <w:szCs w:val="20"/>
        </w:rPr>
      </w:pPr>
      <w:r w:rsidRPr="00963EB4">
        <w:rPr>
          <w:rFonts w:ascii="Times New Roman" w:hAnsi="Times New Roman" w:cs="Times New Roman"/>
          <w:sz w:val="20"/>
          <w:szCs w:val="20"/>
        </w:rPr>
        <w:t>Wednesday, September 18, 2013</w:t>
      </w:r>
    </w:p>
    <w:p w:rsidR="0015311D" w:rsidRPr="00963EB4" w:rsidRDefault="0015311D" w:rsidP="0015311D">
      <w:pPr>
        <w:rPr>
          <w:rFonts w:ascii="Times New Roman" w:hAnsi="Times New Roman" w:cs="Times New Roman"/>
          <w:sz w:val="20"/>
          <w:szCs w:val="20"/>
        </w:rPr>
      </w:pPr>
      <w:r w:rsidRPr="00963EB4">
        <w:rPr>
          <w:rFonts w:ascii="Times New Roman" w:hAnsi="Times New Roman" w:cs="Times New Roman"/>
          <w:sz w:val="20"/>
          <w:szCs w:val="20"/>
        </w:rPr>
        <w:t>10 a.m. to Noon</w:t>
      </w:r>
    </w:p>
    <w:p w:rsidR="0015311D" w:rsidRPr="00963EB4" w:rsidRDefault="0015311D" w:rsidP="0015311D">
      <w:pPr>
        <w:rPr>
          <w:rFonts w:ascii="Times New Roman" w:hAnsi="Times New Roman" w:cs="Times New Roman"/>
          <w:sz w:val="20"/>
          <w:szCs w:val="20"/>
        </w:rPr>
      </w:pPr>
      <w:r w:rsidRPr="00963EB4">
        <w:rPr>
          <w:rFonts w:ascii="Times New Roman" w:hAnsi="Times New Roman" w:cs="Times New Roman"/>
          <w:sz w:val="20"/>
          <w:szCs w:val="20"/>
        </w:rPr>
        <w:t>Carr Room (Second Floor—Note Room Change)</w:t>
      </w:r>
    </w:p>
    <w:p w:rsidR="0015311D" w:rsidRPr="00963EB4" w:rsidRDefault="0015311D" w:rsidP="0015311D">
      <w:pPr>
        <w:rPr>
          <w:rFonts w:ascii="Times New Roman" w:hAnsi="Times New Roman" w:cs="Times New Roman"/>
          <w:sz w:val="20"/>
          <w:szCs w:val="20"/>
        </w:rPr>
      </w:pPr>
      <w:r w:rsidRPr="00963EB4">
        <w:rPr>
          <w:rFonts w:ascii="Times New Roman" w:hAnsi="Times New Roman" w:cs="Times New Roman"/>
          <w:sz w:val="20"/>
          <w:szCs w:val="20"/>
        </w:rPr>
        <w:t>Sacramento Sheraton Grand</w:t>
      </w:r>
    </w:p>
    <w:p w:rsidR="0015311D" w:rsidRPr="00963EB4" w:rsidRDefault="0015311D" w:rsidP="0015311D">
      <w:pPr>
        <w:rPr>
          <w:rFonts w:ascii="Times New Roman" w:hAnsi="Times New Roman" w:cs="Times New Roman"/>
          <w:sz w:val="20"/>
          <w:szCs w:val="20"/>
        </w:rPr>
      </w:pPr>
      <w:r w:rsidRPr="00963EB4">
        <w:rPr>
          <w:rFonts w:ascii="Times New Roman" w:hAnsi="Times New Roman" w:cs="Times New Roman"/>
          <w:sz w:val="20"/>
          <w:szCs w:val="20"/>
        </w:rPr>
        <w:t>1230 J Street, Sacramento, CA 95814</w:t>
      </w:r>
    </w:p>
    <w:p w:rsidR="00186ABE" w:rsidRPr="008D62FD" w:rsidRDefault="00186ABE" w:rsidP="008D7626">
      <w:pPr>
        <w:rPr>
          <w:rFonts w:ascii="Times New Roman" w:hAnsi="Times New Roman" w:cs="Times New Roman"/>
          <w:sz w:val="24"/>
          <w:szCs w:val="24"/>
        </w:rPr>
      </w:pPr>
    </w:p>
    <w:p w:rsidR="008D7626" w:rsidRPr="008D62FD" w:rsidRDefault="008D7626" w:rsidP="008D7626">
      <w:pPr>
        <w:rPr>
          <w:rFonts w:ascii="Times New Roman" w:hAnsi="Times New Roman" w:cs="Times New Roman"/>
          <w:sz w:val="24"/>
          <w:szCs w:val="24"/>
        </w:rPr>
      </w:pPr>
    </w:p>
    <w:p w:rsidR="00186ABE" w:rsidRPr="00230E45" w:rsidRDefault="00186ABE" w:rsidP="008D7626">
      <w:pPr>
        <w:pStyle w:val="Heading1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30E45">
        <w:rPr>
          <w:rFonts w:ascii="Times New Roman" w:hAnsi="Times New Roman" w:cs="Times New Roman"/>
          <w:color w:val="auto"/>
          <w:sz w:val="24"/>
          <w:szCs w:val="24"/>
        </w:rPr>
        <w:t>Welcome and Introductions (5 minutes)</w:t>
      </w:r>
    </w:p>
    <w:p w:rsidR="008D7626" w:rsidRPr="00230E45" w:rsidRDefault="008D7626" w:rsidP="008D7626">
      <w:pPr>
        <w:rPr>
          <w:rFonts w:ascii="Times New Roman" w:hAnsi="Times New Roman" w:cs="Times New Roman"/>
          <w:b/>
        </w:rPr>
      </w:pPr>
    </w:p>
    <w:p w:rsidR="00186ABE" w:rsidRPr="00230E45" w:rsidRDefault="00186ABE" w:rsidP="008D7626">
      <w:pPr>
        <w:pStyle w:val="Heading1"/>
        <w:spacing w:before="0"/>
        <w:ind w:left="720" w:hanging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30E45">
        <w:rPr>
          <w:rFonts w:ascii="Times New Roman" w:hAnsi="Times New Roman" w:cs="Times New Roman"/>
          <w:color w:val="auto"/>
          <w:sz w:val="24"/>
          <w:szCs w:val="24"/>
        </w:rPr>
        <w:t xml:space="preserve">Getting to Know Erin </w:t>
      </w:r>
      <w:proofErr w:type="spellStart"/>
      <w:r w:rsidRPr="00230E45">
        <w:rPr>
          <w:rFonts w:ascii="Times New Roman" w:hAnsi="Times New Roman" w:cs="Times New Roman"/>
          <w:color w:val="auto"/>
          <w:sz w:val="24"/>
          <w:szCs w:val="24"/>
        </w:rPr>
        <w:t>Peth</w:t>
      </w:r>
      <w:proofErr w:type="spellEnd"/>
      <w:r w:rsidRPr="00230E45">
        <w:rPr>
          <w:rFonts w:ascii="Times New Roman" w:hAnsi="Times New Roman" w:cs="Times New Roman"/>
          <w:color w:val="auto"/>
          <w:sz w:val="24"/>
          <w:szCs w:val="24"/>
        </w:rPr>
        <w:t>, New Executive Director, FPPC (20 minutes)</w:t>
      </w:r>
    </w:p>
    <w:p w:rsidR="008D7626" w:rsidRPr="00230E45" w:rsidRDefault="008D7626" w:rsidP="008D7626">
      <w:pPr>
        <w:rPr>
          <w:rFonts w:ascii="Times New Roman" w:hAnsi="Times New Roman" w:cs="Times New Roman"/>
          <w:b/>
        </w:rPr>
      </w:pPr>
    </w:p>
    <w:p w:rsidR="00186ABE" w:rsidRPr="00230E45" w:rsidRDefault="00186ABE" w:rsidP="008D7626">
      <w:pPr>
        <w:pStyle w:val="Heading1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30E45">
        <w:rPr>
          <w:rFonts w:ascii="Times New Roman" w:hAnsi="Times New Roman" w:cs="Times New Roman"/>
          <w:color w:val="auto"/>
          <w:sz w:val="24"/>
          <w:szCs w:val="24"/>
        </w:rPr>
        <w:t xml:space="preserve">Where We Are and Looking Forward </w:t>
      </w:r>
    </w:p>
    <w:p w:rsidR="008D7626" w:rsidRPr="008D62FD" w:rsidRDefault="008D7626" w:rsidP="008D7626">
      <w:pPr>
        <w:rPr>
          <w:rFonts w:ascii="Times New Roman" w:hAnsi="Times New Roman" w:cs="Times New Roman"/>
        </w:rPr>
      </w:pPr>
    </w:p>
    <w:p w:rsidR="00186ABE" w:rsidRPr="008D62FD" w:rsidRDefault="00186ABE" w:rsidP="008D7626">
      <w:pPr>
        <w:pStyle w:val="Heading2"/>
        <w:spacing w:before="0"/>
        <w:ind w:left="1440" w:hanging="72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>Recent ILG Ethics Program Efforts and Follow Up on Last Year’s Advice</w:t>
      </w:r>
      <w:r w:rsidR="008D7626"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(10 minutes)</w:t>
      </w:r>
    </w:p>
    <w:p w:rsidR="008D7626" w:rsidRPr="008D62FD" w:rsidRDefault="008D7626" w:rsidP="008D7626">
      <w:pPr>
        <w:rPr>
          <w:rFonts w:ascii="Times New Roman" w:hAnsi="Times New Roman" w:cs="Times New Roman"/>
        </w:rPr>
      </w:pPr>
    </w:p>
    <w:p w:rsidR="00186ABE" w:rsidRPr="008D62FD" w:rsidRDefault="00186ABE" w:rsidP="008D7626">
      <w:pPr>
        <w:pStyle w:val="Heading2"/>
        <w:spacing w:befor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>Advice on Future Efforts</w:t>
      </w:r>
      <w:r w:rsidR="008D7626"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(1 hour)</w:t>
      </w:r>
    </w:p>
    <w:p w:rsidR="008D7626" w:rsidRPr="008D62FD" w:rsidRDefault="008D7626" w:rsidP="008D7626">
      <w:pPr>
        <w:rPr>
          <w:rFonts w:ascii="Times New Roman" w:hAnsi="Times New Roman" w:cs="Times New Roman"/>
        </w:rPr>
      </w:pPr>
    </w:p>
    <w:p w:rsidR="00186ABE" w:rsidRPr="008D62FD" w:rsidRDefault="008D7626" w:rsidP="008D7626">
      <w:pPr>
        <w:pStyle w:val="Heading3"/>
        <w:tabs>
          <w:tab w:val="left" w:pos="2160"/>
        </w:tabs>
        <w:spacing w:before="0"/>
        <w:ind w:left="2160" w:hanging="72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>What Are Local Agencies’ Most Pressing</w:t>
      </w:r>
      <w:r w:rsidR="001C64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86ABE"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>Information Needs Vis-à-vis Ethics?</w:t>
      </w:r>
    </w:p>
    <w:p w:rsidR="00186ABE" w:rsidRPr="008D62FD" w:rsidRDefault="00230E45" w:rsidP="008D7626">
      <w:pPr>
        <w:pStyle w:val="Heading4"/>
        <w:spacing w:before="0"/>
        <w:ind w:left="2880" w:hanging="720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Transparency strategies</w:t>
      </w:r>
    </w:p>
    <w:p w:rsidR="00186ABE" w:rsidRPr="008D62FD" w:rsidRDefault="00230E45" w:rsidP="008D7626">
      <w:pPr>
        <w:pStyle w:val="Heading4"/>
        <w:spacing w:before="0"/>
        <w:ind w:left="2880" w:hanging="720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Information about ethics laws/legal developments</w:t>
      </w:r>
    </w:p>
    <w:p w:rsidR="00186ABE" w:rsidRPr="008D62FD" w:rsidRDefault="00230E45" w:rsidP="008D7626">
      <w:pPr>
        <w:pStyle w:val="Heading4"/>
        <w:spacing w:before="0"/>
        <w:ind w:left="2880" w:hanging="720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Sample documents (for example, employee orientation materials, doing business with a local agency)</w:t>
      </w:r>
    </w:p>
    <w:p w:rsidR="00F65191" w:rsidRPr="008D62FD" w:rsidRDefault="00230E45" w:rsidP="008D7626">
      <w:pPr>
        <w:pStyle w:val="Heading4"/>
        <w:spacing w:before="0"/>
        <w:ind w:left="2880" w:hanging="720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Best practices guides/checklists</w:t>
      </w:r>
    </w:p>
    <w:p w:rsidR="00F65191" w:rsidRPr="008D62FD" w:rsidRDefault="00F65191" w:rsidP="008D7626">
      <w:pPr>
        <w:pStyle w:val="Heading4"/>
        <w:spacing w:before="0"/>
        <w:ind w:left="2880" w:hanging="720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Civility</w:t>
      </w:r>
    </w:p>
    <w:p w:rsidR="00F65191" w:rsidRPr="008D62FD" w:rsidRDefault="008D7626" w:rsidP="008D7626">
      <w:pPr>
        <w:pStyle w:val="Heading4"/>
        <w:spacing w:before="0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Or?</w:t>
      </w:r>
    </w:p>
    <w:p w:rsidR="008D7626" w:rsidRPr="008D62FD" w:rsidRDefault="008D7626" w:rsidP="008D7626">
      <w:pPr>
        <w:rPr>
          <w:rFonts w:ascii="Times New Roman" w:hAnsi="Times New Roman" w:cs="Times New Roman"/>
        </w:rPr>
      </w:pPr>
    </w:p>
    <w:p w:rsidR="00186ABE" w:rsidRPr="008D62FD" w:rsidRDefault="00186ABE" w:rsidP="008D7626">
      <w:pPr>
        <w:pStyle w:val="Heading3"/>
        <w:spacing w:befor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>What Are the Best Delivery Mechanisms?</w:t>
      </w:r>
    </w:p>
    <w:p w:rsidR="00186ABE" w:rsidRPr="008D62FD" w:rsidRDefault="00186ABE" w:rsidP="008D7626">
      <w:pPr>
        <w:pStyle w:val="Heading4"/>
        <w:spacing w:before="0"/>
        <w:ind w:left="2880" w:hanging="720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Format (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w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ritten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m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aterials,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v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ideos,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w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ebsite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ontent,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w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ebinars,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onference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essions, </w:t>
      </w:r>
      <w:r w:rsidR="00F65191"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magazine articles, blog posts, social media posts, </w:t>
      </w:r>
      <w:proofErr w:type="gramStart"/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or ?)</w:t>
      </w:r>
      <w:proofErr w:type="gramEnd"/>
    </w:p>
    <w:p w:rsidR="00186ABE" w:rsidRPr="008D62FD" w:rsidRDefault="00186ABE" w:rsidP="008D7626">
      <w:pPr>
        <w:pStyle w:val="Heading4"/>
        <w:spacing w:before="0"/>
        <w:ind w:left="2880" w:hanging="720"/>
        <w:jc w:val="lef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How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an ILG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m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ost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ffectively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get the i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nformation into the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right h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ands? (</w:t>
      </w:r>
      <w:proofErr w:type="gramStart"/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t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hrough</w:t>
      </w:r>
      <w:proofErr w:type="gramEnd"/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ttorneys,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lerks,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m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anagement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ssistants,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irect </w:t>
      </w:r>
      <w:r w:rsidR="00963EB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</w:t>
      </w:r>
      <w:r w:rsidRPr="008D62F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ommunications, or ?)</w:t>
      </w:r>
    </w:p>
    <w:p w:rsidR="008D62FD" w:rsidRPr="008D62FD" w:rsidRDefault="008D62FD" w:rsidP="008D62FD">
      <w:pPr>
        <w:jc w:val="left"/>
        <w:rPr>
          <w:rFonts w:ascii="Times New Roman" w:hAnsi="Times New Roman" w:cs="Times New Roman"/>
        </w:rPr>
      </w:pPr>
    </w:p>
    <w:p w:rsidR="008D62FD" w:rsidRDefault="008D62FD" w:rsidP="008D62FD">
      <w:pPr>
        <w:pStyle w:val="Heading2"/>
        <w:spacing w:before="0"/>
        <w:ind w:left="1440" w:hanging="72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The ILG Board Wants to Know: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What Are the Best Metrics for </w:t>
      </w:r>
      <w:r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>Assess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ing</w:t>
      </w:r>
      <w:r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Impact of ILG Ethics Efforts</w:t>
      </w:r>
    </w:p>
    <w:p w:rsidR="00230E45" w:rsidRPr="00230E45" w:rsidRDefault="00963EB4" w:rsidP="00963EB4">
      <w:pPr>
        <w:pStyle w:val="Heading3"/>
        <w:spacing w:before="0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>Who u</w:t>
      </w:r>
      <w:r w:rsidR="00230E45" w:rsidRPr="00230E45">
        <w:rPr>
          <w:b w:val="0"/>
          <w:color w:val="000000" w:themeColor="text1"/>
        </w:rPr>
        <w:t>ses ILG ethics resources and how?</w:t>
      </w:r>
    </w:p>
    <w:p w:rsidR="00230E45" w:rsidRPr="00230E45" w:rsidRDefault="00230E45" w:rsidP="00963EB4">
      <w:pPr>
        <w:pStyle w:val="Heading3"/>
        <w:spacing w:before="0"/>
        <w:jc w:val="left"/>
        <w:rPr>
          <w:b w:val="0"/>
          <w:color w:val="000000" w:themeColor="text1"/>
        </w:rPr>
      </w:pPr>
      <w:r w:rsidRPr="00230E45">
        <w:rPr>
          <w:b w:val="0"/>
          <w:color w:val="000000" w:themeColor="text1"/>
        </w:rPr>
        <w:t>Are there success stories that we should be aware of?</w:t>
      </w:r>
    </w:p>
    <w:p w:rsidR="00230E45" w:rsidRPr="00230E45" w:rsidRDefault="00230E45" w:rsidP="00230E45"/>
    <w:p w:rsidR="008D7626" w:rsidRPr="008D62FD" w:rsidRDefault="008D7626" w:rsidP="008D7626">
      <w:pPr>
        <w:pStyle w:val="Heading2"/>
        <w:spacing w:befor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62FD">
        <w:rPr>
          <w:rFonts w:ascii="Times New Roman" w:hAnsi="Times New Roman" w:cs="Times New Roman"/>
          <w:b w:val="0"/>
          <w:color w:val="auto"/>
          <w:sz w:val="24"/>
          <w:szCs w:val="24"/>
        </w:rPr>
        <w:t>Other Advice and Counsel</w:t>
      </w:r>
    </w:p>
    <w:p w:rsidR="008D7626" w:rsidRPr="008D7626" w:rsidRDefault="008D7626" w:rsidP="008D7626">
      <w:pPr>
        <w:rPr>
          <w:rFonts w:ascii="Times New Roman" w:hAnsi="Times New Roman" w:cs="Times New Roman"/>
          <w:sz w:val="24"/>
          <w:szCs w:val="24"/>
        </w:rPr>
      </w:pPr>
    </w:p>
    <w:p w:rsidR="008D7626" w:rsidRPr="00963EB4" w:rsidRDefault="008D7626" w:rsidP="008D7626">
      <w:pPr>
        <w:pStyle w:val="Heading1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63EB4">
        <w:rPr>
          <w:rFonts w:ascii="Times New Roman" w:hAnsi="Times New Roman" w:cs="Times New Roman"/>
          <w:color w:val="auto"/>
          <w:sz w:val="24"/>
          <w:szCs w:val="24"/>
        </w:rPr>
        <w:t>Adjourn</w:t>
      </w:r>
    </w:p>
    <w:p w:rsidR="00186ABE" w:rsidRDefault="00186ABE" w:rsidP="008D7626">
      <w:pPr>
        <w:pStyle w:val="Heading4"/>
        <w:numPr>
          <w:ilvl w:val="0"/>
          <w:numId w:val="0"/>
        </w:numPr>
        <w:spacing w:before="0"/>
        <w:ind w:left="1440"/>
        <w:jc w:val="left"/>
        <w:rPr>
          <w:i w:val="0"/>
        </w:rPr>
      </w:pPr>
      <w:bookmarkStart w:id="0" w:name="_GoBack"/>
      <w:bookmarkEnd w:id="0"/>
    </w:p>
    <w:p w:rsidR="008D7626" w:rsidRDefault="008D7626" w:rsidP="008D7626"/>
    <w:p w:rsidR="008D7626" w:rsidRPr="008D7626" w:rsidRDefault="008D7626" w:rsidP="008D7626">
      <w:pPr>
        <w:jc w:val="right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8D7626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G:\INSTITUTE\Ethics\Advisors\2013 Meeting.docx</w:t>
      </w:r>
    </w:p>
    <w:sectPr w:rsidR="008D7626" w:rsidRPr="008D7626" w:rsidSect="00963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52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63B31134"/>
    <w:multiLevelType w:val="hybridMultilevel"/>
    <w:tmpl w:val="49C698D8"/>
    <w:lvl w:ilvl="0" w:tplc="BEF8C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BE"/>
    <w:rsid w:val="0015311D"/>
    <w:rsid w:val="00186ABE"/>
    <w:rsid w:val="001C64DF"/>
    <w:rsid w:val="00230E45"/>
    <w:rsid w:val="00414E18"/>
    <w:rsid w:val="0047128C"/>
    <w:rsid w:val="008D62FD"/>
    <w:rsid w:val="008D7626"/>
    <w:rsid w:val="00963EB4"/>
    <w:rsid w:val="00BD6CAA"/>
    <w:rsid w:val="00F65191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626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626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626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7626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7626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626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62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62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626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76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D76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76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6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6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626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626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626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7626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7626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626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62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62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626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76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D76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76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6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6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Speers (Institute for Local Government)</dc:creator>
  <cp:lastModifiedBy>JoAnne Speers (Institute for Local Government)</cp:lastModifiedBy>
  <cp:revision>7</cp:revision>
  <dcterms:created xsi:type="dcterms:W3CDTF">2013-09-14T00:09:00Z</dcterms:created>
  <dcterms:modified xsi:type="dcterms:W3CDTF">2013-09-18T15:32:00Z</dcterms:modified>
</cp:coreProperties>
</file>